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713" w:rsidRDefault="0019586A" w:rsidP="00DB5713">
      <w:pPr>
        <w:pStyle w:val="CRCoverPage"/>
        <w:tabs>
          <w:tab w:val="right" w:pos="9639"/>
        </w:tabs>
        <w:spacing w:after="0"/>
        <w:rPr>
          <w:b/>
          <w:i/>
          <w:noProof/>
          <w:sz w:val="28"/>
        </w:rPr>
      </w:pPr>
      <w:bookmarkStart w:id="0" w:name="_GoBack"/>
      <w:bookmarkEnd w:id="0"/>
      <w:r>
        <w:rPr>
          <w:b/>
          <w:noProof/>
          <w:sz w:val="24"/>
        </w:rPr>
        <w:t>3GPP TSG-WG RAN4 Meeting NR ad-hoc #3</w:t>
      </w:r>
      <w:r w:rsidR="00DB5713">
        <w:rPr>
          <w:b/>
          <w:i/>
          <w:noProof/>
          <w:sz w:val="28"/>
        </w:rPr>
        <w:tab/>
      </w:r>
      <w:r w:rsidR="00DB5713" w:rsidRPr="0093519E">
        <w:rPr>
          <w:b/>
          <w:i/>
          <w:noProof/>
          <w:sz w:val="28"/>
        </w:rPr>
        <w:t>R4-170</w:t>
      </w:r>
      <w:r w:rsidR="0093519E" w:rsidRPr="0093519E">
        <w:rPr>
          <w:b/>
          <w:i/>
          <w:noProof/>
          <w:sz w:val="28"/>
        </w:rPr>
        <w:t>9741</w:t>
      </w:r>
    </w:p>
    <w:p w:rsidR="00DB5713" w:rsidRDefault="0019586A" w:rsidP="00DB5713">
      <w:pPr>
        <w:pStyle w:val="CRCoverPage"/>
        <w:outlineLvl w:val="0"/>
        <w:rPr>
          <w:b/>
          <w:noProof/>
          <w:sz w:val="24"/>
        </w:rPr>
      </w:pPr>
      <w:r>
        <w:rPr>
          <w:b/>
          <w:noProof/>
          <w:sz w:val="24"/>
        </w:rPr>
        <w:t>Nagoya</w:t>
      </w:r>
      <w:r w:rsidR="00DB5713">
        <w:rPr>
          <w:b/>
          <w:noProof/>
          <w:sz w:val="24"/>
        </w:rPr>
        <w:t xml:space="preserve">, </w:t>
      </w:r>
      <w:r>
        <w:rPr>
          <w:b/>
          <w:noProof/>
          <w:sz w:val="24"/>
        </w:rPr>
        <w:t>Japan</w:t>
      </w:r>
      <w:r w:rsidR="00DB5713">
        <w:rPr>
          <w:b/>
          <w:noProof/>
          <w:sz w:val="24"/>
        </w:rPr>
        <w:t xml:space="preserve">, </w:t>
      </w:r>
      <w:r>
        <w:rPr>
          <w:b/>
          <w:noProof/>
          <w:sz w:val="24"/>
        </w:rPr>
        <w:t>18</w:t>
      </w:r>
      <w:r w:rsidR="009E08C3">
        <w:rPr>
          <w:b/>
          <w:noProof/>
          <w:sz w:val="24"/>
          <w:vertAlign w:val="superscript"/>
        </w:rPr>
        <w:t>th</w:t>
      </w:r>
      <w:r w:rsidR="00DB5713">
        <w:rPr>
          <w:b/>
          <w:noProof/>
          <w:sz w:val="24"/>
        </w:rPr>
        <w:t xml:space="preserve"> – 2</w:t>
      </w:r>
      <w:r>
        <w:rPr>
          <w:b/>
          <w:noProof/>
          <w:sz w:val="24"/>
        </w:rPr>
        <w:t>1</w:t>
      </w:r>
      <w:r>
        <w:rPr>
          <w:b/>
          <w:noProof/>
          <w:sz w:val="24"/>
          <w:vertAlign w:val="superscript"/>
        </w:rPr>
        <w:t>st</w:t>
      </w:r>
      <w:r w:rsidR="00DB5713">
        <w:rPr>
          <w:b/>
          <w:noProof/>
          <w:sz w:val="24"/>
        </w:rPr>
        <w:t xml:space="preserve"> </w:t>
      </w:r>
      <w:r>
        <w:rPr>
          <w:b/>
          <w:noProof/>
          <w:sz w:val="24"/>
        </w:rPr>
        <w:t>September</w:t>
      </w:r>
      <w:r w:rsidR="00DB5713">
        <w:rPr>
          <w:b/>
          <w:noProof/>
          <w:sz w:val="24"/>
        </w:rPr>
        <w:t>,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4F6AFD" w:rsidRPr="004F6AFD">
        <w:rPr>
          <w:rFonts w:ascii="Arial" w:hAnsi="Arial" w:cs="Arial"/>
          <w:b/>
          <w:bCs/>
          <w:sz w:val="24"/>
          <w:lang w:val="en-GB"/>
        </w:rPr>
        <w:t xml:space="preserve">Channel </w:t>
      </w:r>
      <w:r w:rsidR="0007647F">
        <w:rPr>
          <w:rFonts w:ascii="Arial" w:hAnsi="Arial" w:cs="Arial"/>
          <w:b/>
          <w:bCs/>
          <w:sz w:val="24"/>
          <w:lang w:val="en-GB"/>
        </w:rPr>
        <w:t>and sync raster</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D5A16" w:rsidRPr="00CD5A16">
        <w:rPr>
          <w:rFonts w:cs="Arial"/>
          <w:b/>
          <w:bCs/>
          <w:sz w:val="24"/>
        </w:rPr>
        <w:t>3.2.2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19586A" w:rsidRDefault="00DB5713" w:rsidP="0019586A">
      <w:bookmarkStart w:id="3" w:name="OLE_LINK13"/>
      <w:bookmarkStart w:id="4" w:name="OLE_LINK14"/>
      <w:r>
        <w:t xml:space="preserve">In RAN4 </w:t>
      </w:r>
      <w:r w:rsidR="0019586A">
        <w:t>#84</w:t>
      </w:r>
      <w:r>
        <w:t xml:space="preserve"> </w:t>
      </w:r>
      <w:r w:rsidR="0019586A">
        <w:t xml:space="preserve">meeting </w:t>
      </w:r>
      <w:r>
        <w:t xml:space="preserve">in </w:t>
      </w:r>
      <w:r w:rsidR="0019586A">
        <w:t>Berlin</w:t>
      </w:r>
      <w:r>
        <w:t xml:space="preserve">, </w:t>
      </w:r>
      <w:r w:rsidR="0019586A" w:rsidRPr="0019586A">
        <w:t>WF on Channel Raster for NR</w:t>
      </w:r>
      <w:r w:rsidR="0019586A">
        <w:t xml:space="preserve"> [1] is agreed in the following.</w:t>
      </w:r>
    </w:p>
    <w:p w:rsidR="00DB5713" w:rsidRDefault="00DB5713" w:rsidP="004F6AFD"/>
    <w:p w:rsidR="0019586A" w:rsidRPr="0019586A" w:rsidRDefault="0019586A" w:rsidP="004F6AFD">
      <w:pPr>
        <w:rPr>
          <w:i/>
        </w:rPr>
      </w:pPr>
      <w:r w:rsidRPr="0019586A">
        <w:rPr>
          <w:i/>
        </w:rPr>
        <w:t>Agreements on channel raster</w:t>
      </w:r>
    </w:p>
    <w:p w:rsidR="00B17D7D" w:rsidRPr="0019586A" w:rsidRDefault="001B6E32" w:rsidP="0019586A">
      <w:pPr>
        <w:numPr>
          <w:ilvl w:val="0"/>
          <w:numId w:val="35"/>
        </w:numPr>
        <w:rPr>
          <w:i/>
        </w:rPr>
      </w:pPr>
      <w:r w:rsidRPr="0019586A">
        <w:rPr>
          <w:i/>
        </w:rPr>
        <w:t>Channel raster for LTE re-farming bands up to 2.4GHz (frequency range below Band 41) is based on 100kHz(same as LTE)</w:t>
      </w:r>
    </w:p>
    <w:p w:rsidR="00B17D7D" w:rsidRPr="0019586A" w:rsidRDefault="001B6E32" w:rsidP="0019586A">
      <w:pPr>
        <w:numPr>
          <w:ilvl w:val="1"/>
          <w:numId w:val="35"/>
        </w:numPr>
        <w:rPr>
          <w:i/>
        </w:rPr>
      </w:pPr>
      <w:r w:rsidRPr="0019586A">
        <w:rPr>
          <w:i/>
        </w:rPr>
        <w:t xml:space="preserve">FFS: Potential optimization for of the placement of secondary carrier </w:t>
      </w:r>
      <w:r w:rsidRPr="0019586A">
        <w:rPr>
          <w:i/>
          <w:lang w:val="en-GB"/>
        </w:rPr>
        <w:t>including RB-alignment between primary and secondary carrier</w:t>
      </w:r>
    </w:p>
    <w:p w:rsidR="00B17D7D" w:rsidRPr="0019586A" w:rsidRDefault="001B6E32" w:rsidP="0019586A">
      <w:pPr>
        <w:numPr>
          <w:ilvl w:val="0"/>
          <w:numId w:val="35"/>
        </w:numPr>
        <w:rPr>
          <w:i/>
        </w:rPr>
      </w:pPr>
      <w:r w:rsidRPr="0019586A">
        <w:rPr>
          <w:i/>
        </w:rPr>
        <w:t xml:space="preserve">For Band 41, FFS 100kHz channel raster or subcarrier based raster should be used. </w:t>
      </w:r>
    </w:p>
    <w:p w:rsidR="00B17D7D" w:rsidRPr="0019586A" w:rsidRDefault="001B6E32" w:rsidP="0019586A">
      <w:pPr>
        <w:numPr>
          <w:ilvl w:val="0"/>
          <w:numId w:val="35"/>
        </w:numPr>
        <w:rPr>
          <w:i/>
        </w:rPr>
      </w:pPr>
      <w:r w:rsidRPr="0019586A">
        <w:rPr>
          <w:i/>
        </w:rPr>
        <w:t>Channel raster for Bands above 2.6GHz (above Band 41) is tentatively agreed to be a subcarrier based raster (i.e 15kHz for range 1 and 60kHz for range 2), pending further check at AN4 NR AH#3 and RAN1 decision</w:t>
      </w:r>
    </w:p>
    <w:p w:rsidR="00B17D7D" w:rsidRPr="0019586A" w:rsidRDefault="001B6E32" w:rsidP="0019586A">
      <w:pPr>
        <w:numPr>
          <w:ilvl w:val="1"/>
          <w:numId w:val="35"/>
        </w:numPr>
        <w:rPr>
          <w:i/>
        </w:rPr>
      </w:pPr>
      <w:r w:rsidRPr="0019586A">
        <w:rPr>
          <w:i/>
        </w:rPr>
        <w:t xml:space="preserve">If subcarrier based raster is finally agreed, Eexact position of the subcarrier raster in each band to be agreed in RAN4 NR AH#3 </w:t>
      </w:r>
    </w:p>
    <w:p w:rsidR="00B17D7D" w:rsidRPr="0019586A" w:rsidRDefault="001B6E32" w:rsidP="0019586A">
      <w:pPr>
        <w:numPr>
          <w:ilvl w:val="0"/>
          <w:numId w:val="35"/>
        </w:numPr>
        <w:rPr>
          <w:i/>
        </w:rPr>
      </w:pPr>
      <w:r w:rsidRPr="0019586A">
        <w:rPr>
          <w:i/>
        </w:rPr>
        <w:t>Send LS to RAN1 to ask RAN1 to enable “floating sync” in RAN4#83 (see Annex), subject to feasibility</w:t>
      </w:r>
    </w:p>
    <w:p w:rsidR="00B17D7D" w:rsidRPr="0019586A" w:rsidRDefault="001B6E32" w:rsidP="0019586A">
      <w:pPr>
        <w:numPr>
          <w:ilvl w:val="1"/>
          <w:numId w:val="35"/>
        </w:numPr>
        <w:rPr>
          <w:i/>
        </w:rPr>
      </w:pPr>
      <w:r w:rsidRPr="0019586A">
        <w:rPr>
          <w:i/>
        </w:rPr>
        <w:t>Floating sync enables SCS based raster and down selection of the sync raster for bands using 100kHz raster</w:t>
      </w:r>
    </w:p>
    <w:p w:rsidR="0019586A" w:rsidRPr="0019586A" w:rsidRDefault="0019586A" w:rsidP="004F6AFD">
      <w:pPr>
        <w:rPr>
          <w:i/>
        </w:rPr>
      </w:pPr>
      <w:r w:rsidRPr="0019586A">
        <w:rPr>
          <w:i/>
        </w:rPr>
        <w:t>Agreements on sync raster</w:t>
      </w:r>
    </w:p>
    <w:p w:rsidR="00B17D7D" w:rsidRPr="0019586A" w:rsidRDefault="001B6E32" w:rsidP="0019586A">
      <w:pPr>
        <w:numPr>
          <w:ilvl w:val="0"/>
          <w:numId w:val="36"/>
        </w:numPr>
        <w:rPr>
          <w:i/>
        </w:rPr>
      </w:pPr>
      <w:r w:rsidRPr="0019586A">
        <w:rPr>
          <w:i/>
        </w:rPr>
        <w:t>Sync raster will be defined such that there is a minimum number of entries for each band</w:t>
      </w:r>
    </w:p>
    <w:p w:rsidR="00B17D7D" w:rsidRPr="0019586A" w:rsidRDefault="001B6E32" w:rsidP="0019586A">
      <w:pPr>
        <w:numPr>
          <w:ilvl w:val="0"/>
          <w:numId w:val="36"/>
        </w:numPr>
        <w:rPr>
          <w:i/>
        </w:rPr>
      </w:pPr>
      <w:r w:rsidRPr="0019586A">
        <w:rPr>
          <w:i/>
        </w:rPr>
        <w:t>Sync raster entries will be included in the specifications for each band</w:t>
      </w:r>
    </w:p>
    <w:p w:rsidR="00B17D7D" w:rsidRPr="0019586A" w:rsidRDefault="001B6E32" w:rsidP="0019586A">
      <w:pPr>
        <w:numPr>
          <w:ilvl w:val="0"/>
          <w:numId w:val="36"/>
        </w:numPr>
        <w:rPr>
          <w:i/>
        </w:rPr>
      </w:pPr>
      <w:r w:rsidRPr="0019586A">
        <w:rPr>
          <w:i/>
        </w:rPr>
        <w:t>Sync raster entries will be defined for initial system acquisition, sync blocks can be transmitted in other frequency locations if the position is signaled to the UE</w:t>
      </w:r>
    </w:p>
    <w:p w:rsidR="0019586A" w:rsidRDefault="0019586A" w:rsidP="004F6AFD"/>
    <w:p w:rsidR="00F96F32" w:rsidRPr="00FD060A" w:rsidRDefault="00F96F32" w:rsidP="004F6AFD">
      <w:r>
        <w:t>In this paper, we propose to conclude all open issues on channel and sync raster.</w:t>
      </w:r>
    </w:p>
    <w:bookmarkEnd w:id="3"/>
    <w:bookmarkEnd w:id="4"/>
    <w:p w:rsidR="00423A6A" w:rsidRDefault="00423A6A" w:rsidP="00423A6A">
      <w:pPr>
        <w:pStyle w:val="Heading1"/>
      </w:pPr>
      <w:r>
        <w:t>2</w:t>
      </w:r>
      <w:r>
        <w:tab/>
      </w:r>
      <w:r w:rsidR="002E6D98">
        <w:t>Discussion</w:t>
      </w:r>
    </w:p>
    <w:p w:rsidR="00E413BA" w:rsidRDefault="00E413BA" w:rsidP="00B47305">
      <w:pPr>
        <w:pStyle w:val="ListParagraph"/>
        <w:numPr>
          <w:ilvl w:val="0"/>
          <w:numId w:val="37"/>
        </w:numPr>
        <w:rPr>
          <w:lang w:val="en-GB" w:eastAsia="en-US"/>
        </w:rPr>
      </w:pPr>
      <w:r w:rsidRPr="00B47305">
        <w:rPr>
          <w:lang w:val="en-GB" w:eastAsia="en-US"/>
        </w:rPr>
        <w:t>Sync raster for LTE refarming bands</w:t>
      </w:r>
    </w:p>
    <w:p w:rsidR="00B47305" w:rsidRDefault="001319E8" w:rsidP="00B47305">
      <w:pPr>
        <w:rPr>
          <w:lang w:val="en-GB" w:eastAsia="en-US"/>
        </w:rPr>
      </w:pPr>
      <w:r>
        <w:rPr>
          <w:lang w:val="en-GB" w:eastAsia="en-US"/>
        </w:rPr>
        <w:lastRenderedPageBreak/>
        <w:t>For LTE refarming bands</w:t>
      </w:r>
      <w:r w:rsidR="006E0B2D">
        <w:rPr>
          <w:lang w:val="en-GB" w:eastAsia="en-US"/>
        </w:rPr>
        <w:t xml:space="preserve"> up to 2.4GHz</w:t>
      </w:r>
      <w:r>
        <w:rPr>
          <w:lang w:val="en-GB" w:eastAsia="en-US"/>
        </w:rPr>
        <w:t xml:space="preserve">, </w:t>
      </w:r>
      <w:r w:rsidR="006E0B2D">
        <w:rPr>
          <w:lang w:val="en-GB" w:eastAsia="en-US"/>
        </w:rPr>
        <w:t xml:space="preserve">the channel raster is agreed to be 100kHz. </w:t>
      </w:r>
      <w:r>
        <w:rPr>
          <w:lang w:val="en-GB" w:eastAsia="en-US"/>
        </w:rPr>
        <w:t xml:space="preserve">15kHz SCS </w:t>
      </w:r>
      <w:r w:rsidR="006E0B2D">
        <w:rPr>
          <w:lang w:val="en-GB" w:eastAsia="en-US"/>
        </w:rPr>
        <w:t>for SSB with</w:t>
      </w:r>
      <w:r>
        <w:rPr>
          <w:lang w:val="en-GB" w:eastAsia="en-US"/>
        </w:rPr>
        <w:t xml:space="preserve"> 5MHz minimum channel bandwidth </w:t>
      </w:r>
      <w:r w:rsidR="006E0B2D">
        <w:rPr>
          <w:lang w:val="en-GB" w:eastAsia="en-US"/>
        </w:rPr>
        <w:t>and 30kHz SCS for SSB with</w:t>
      </w:r>
      <w:r>
        <w:rPr>
          <w:lang w:val="en-GB" w:eastAsia="en-US"/>
        </w:rPr>
        <w:t xml:space="preserve"> 10MHz minimum channel bandwidth have been so far considered. </w:t>
      </w:r>
      <w:r w:rsidR="006E0B2D">
        <w:rPr>
          <w:lang w:val="en-GB" w:eastAsia="en-US"/>
        </w:rPr>
        <w:t>There has been a</w:t>
      </w:r>
      <w:r>
        <w:rPr>
          <w:lang w:val="en-GB" w:eastAsia="en-US"/>
        </w:rPr>
        <w:t>n agreement on the spectrum utilization</w:t>
      </w:r>
      <w:r w:rsidR="00354D44">
        <w:rPr>
          <w:lang w:val="en-GB" w:eastAsia="en-US"/>
        </w:rPr>
        <w:t xml:space="preserve"> [4]</w:t>
      </w:r>
      <w:r w:rsidR="006E0B2D">
        <w:rPr>
          <w:lang w:val="en-GB" w:eastAsia="en-US"/>
        </w:rPr>
        <w:t xml:space="preserve">; </w:t>
      </w:r>
      <w:r>
        <w:rPr>
          <w:lang w:val="en-GB" w:eastAsia="en-US"/>
        </w:rPr>
        <w:t xml:space="preserve">25 PRBs for 5MHz </w:t>
      </w:r>
      <w:r w:rsidR="006E0B2D">
        <w:rPr>
          <w:lang w:val="en-GB" w:eastAsia="en-US"/>
        </w:rPr>
        <w:t xml:space="preserve">with 15kHz SCS </w:t>
      </w:r>
      <w:r>
        <w:rPr>
          <w:lang w:val="en-GB" w:eastAsia="en-US"/>
        </w:rPr>
        <w:t>and 24 PRBs for 10MHz</w:t>
      </w:r>
      <w:r w:rsidR="006E0B2D">
        <w:rPr>
          <w:lang w:val="en-GB" w:eastAsia="en-US"/>
        </w:rPr>
        <w:t xml:space="preserve"> with 30kHz SCS</w:t>
      </w:r>
      <w:r>
        <w:rPr>
          <w:lang w:val="en-GB" w:eastAsia="en-US"/>
        </w:rPr>
        <w:t xml:space="preserve">. Since SSB occupies 24 PRBs, there is only one possible position </w:t>
      </w:r>
      <w:r w:rsidR="006E0B2D">
        <w:rPr>
          <w:lang w:val="en-GB" w:eastAsia="en-US"/>
        </w:rPr>
        <w:t xml:space="preserve">for </w:t>
      </w:r>
      <w:r>
        <w:rPr>
          <w:lang w:val="en-GB" w:eastAsia="en-US"/>
        </w:rPr>
        <w:t xml:space="preserve">30kHz </w:t>
      </w:r>
      <w:r w:rsidR="006E0B2D">
        <w:rPr>
          <w:lang w:val="en-GB" w:eastAsia="en-US"/>
        </w:rPr>
        <w:t xml:space="preserve">SSB </w:t>
      </w:r>
      <w:r>
        <w:rPr>
          <w:lang w:val="en-GB" w:eastAsia="en-US"/>
        </w:rPr>
        <w:t xml:space="preserve">SCS, i.e., SSB shall be </w:t>
      </w:r>
      <w:r w:rsidR="006E0B2D">
        <w:rPr>
          <w:lang w:val="en-GB" w:eastAsia="en-US"/>
        </w:rPr>
        <w:t>centred in the 10MHz channel bandwidth</w:t>
      </w:r>
      <w:r>
        <w:rPr>
          <w:lang w:val="en-GB" w:eastAsia="en-US"/>
        </w:rPr>
        <w:t>.</w:t>
      </w:r>
      <w:r w:rsidR="006E0B2D">
        <w:rPr>
          <w:lang w:val="en-GB" w:eastAsia="en-US"/>
        </w:rPr>
        <w:t xml:space="preserve"> The </w:t>
      </w:r>
      <w:r w:rsidR="003B12EE">
        <w:rPr>
          <w:lang w:val="en-GB" w:eastAsia="en-US"/>
        </w:rPr>
        <w:t>sync raster shall be the same as the channel raster, 100kHz</w:t>
      </w:r>
      <w:r w:rsidR="006E0B2D">
        <w:rPr>
          <w:lang w:val="en-GB" w:eastAsia="en-US"/>
        </w:rPr>
        <w:t xml:space="preserve">. For 15kHz SCS, there is a room of adjusting SSB position within the channel (24 SSB PRBs inside 25 data PRBs). Since we have agreed the floating sync, there is no need of PRB alignment between data and SSB. The most natural position for SSB is at the centre of the channel bandwidth in 5MHz. </w:t>
      </w:r>
      <w:r w:rsidR="00B326C8">
        <w:rPr>
          <w:lang w:val="en-GB" w:eastAsia="en-US"/>
        </w:rPr>
        <w:t xml:space="preserve">(This is already </w:t>
      </w:r>
      <w:r w:rsidR="003B12EE">
        <w:rPr>
          <w:lang w:val="en-GB" w:eastAsia="en-US"/>
        </w:rPr>
        <w:t>the case</w:t>
      </w:r>
      <w:r w:rsidR="00B326C8">
        <w:rPr>
          <w:lang w:val="en-GB" w:eastAsia="en-US"/>
        </w:rPr>
        <w:t xml:space="preserve"> for LTE, 6 PBCH PRBs in 25</w:t>
      </w:r>
      <w:r w:rsidR="003B12EE">
        <w:rPr>
          <w:lang w:val="en-GB" w:eastAsia="en-US"/>
        </w:rPr>
        <w:t xml:space="preserve"> system </w:t>
      </w:r>
      <w:r w:rsidR="00B326C8">
        <w:rPr>
          <w:lang w:val="en-GB" w:eastAsia="en-US"/>
        </w:rPr>
        <w:t xml:space="preserve">PRBs.) </w:t>
      </w:r>
      <w:r w:rsidR="006E0B2D">
        <w:rPr>
          <w:lang w:val="en-GB" w:eastAsia="en-US"/>
        </w:rPr>
        <w:t>Therefore, we also propose the alignment of sync and channel raster for 15kHz</w:t>
      </w:r>
      <w:r w:rsidR="008D30E9">
        <w:rPr>
          <w:lang w:val="en-GB" w:eastAsia="en-US"/>
        </w:rPr>
        <w:t xml:space="preserve"> SSB SCS</w:t>
      </w:r>
      <w:r w:rsidR="006E0B2D">
        <w:rPr>
          <w:lang w:val="en-GB" w:eastAsia="en-US"/>
        </w:rPr>
        <w:t xml:space="preserve">. </w:t>
      </w:r>
    </w:p>
    <w:p w:rsidR="00E413BA" w:rsidRDefault="00E413BA" w:rsidP="00E413BA">
      <w:pPr>
        <w:rPr>
          <w:b/>
          <w:i/>
          <w:lang w:val="en-GB" w:eastAsia="en-US"/>
        </w:rPr>
      </w:pPr>
      <w:r w:rsidRPr="00974083">
        <w:rPr>
          <w:b/>
          <w:i/>
          <w:lang w:val="en-GB" w:eastAsia="en-US"/>
        </w:rPr>
        <w:t xml:space="preserve">Proposal 1: </w:t>
      </w:r>
      <w:r w:rsidR="007C27E0">
        <w:rPr>
          <w:b/>
          <w:i/>
          <w:lang w:val="en-GB" w:eastAsia="en-US"/>
        </w:rPr>
        <w:t>F</w:t>
      </w:r>
      <w:r w:rsidRPr="00974083">
        <w:rPr>
          <w:b/>
          <w:i/>
          <w:lang w:val="en-GB" w:eastAsia="en-US"/>
        </w:rPr>
        <w:t xml:space="preserve">or </w:t>
      </w:r>
      <w:r w:rsidR="005824A7">
        <w:rPr>
          <w:b/>
          <w:i/>
          <w:lang w:val="en-GB" w:eastAsia="en-US"/>
        </w:rPr>
        <w:t xml:space="preserve">the range 1 </w:t>
      </w:r>
      <w:r w:rsidR="00B01D06" w:rsidRPr="00974083">
        <w:rPr>
          <w:b/>
          <w:i/>
          <w:lang w:val="en-GB" w:eastAsia="en-US"/>
        </w:rPr>
        <w:t>bands up to 2.4GHz</w:t>
      </w:r>
      <w:r w:rsidR="00CC4DB2">
        <w:rPr>
          <w:b/>
          <w:i/>
          <w:lang w:val="en-GB" w:eastAsia="en-US"/>
        </w:rPr>
        <w:t>,</w:t>
      </w:r>
      <w:r w:rsidR="007C27E0">
        <w:rPr>
          <w:b/>
          <w:i/>
          <w:lang w:val="en-GB" w:eastAsia="en-US"/>
        </w:rPr>
        <w:t xml:space="preserve"> sync </w:t>
      </w:r>
      <w:r w:rsidR="007C27E0" w:rsidRPr="00974083">
        <w:rPr>
          <w:b/>
          <w:i/>
          <w:lang w:val="en-GB" w:eastAsia="en-US"/>
        </w:rPr>
        <w:t xml:space="preserve">raster is </w:t>
      </w:r>
      <w:r w:rsidR="007C27E0">
        <w:rPr>
          <w:b/>
          <w:i/>
          <w:lang w:val="en-GB" w:eastAsia="en-US"/>
        </w:rPr>
        <w:t>100</w:t>
      </w:r>
      <w:r w:rsidR="007C27E0" w:rsidRPr="00974083">
        <w:rPr>
          <w:b/>
          <w:i/>
          <w:lang w:val="en-GB" w:eastAsia="en-US"/>
        </w:rPr>
        <w:t xml:space="preserve">kHz </w:t>
      </w:r>
      <w:r w:rsidR="007C27E0">
        <w:rPr>
          <w:b/>
          <w:i/>
          <w:lang w:val="en-GB" w:eastAsia="en-US"/>
        </w:rPr>
        <w:t>meaning</w:t>
      </w:r>
      <w:r w:rsidR="00CC4DB2">
        <w:rPr>
          <w:b/>
          <w:i/>
          <w:lang w:val="en-GB" w:eastAsia="en-US"/>
        </w:rPr>
        <w:t xml:space="preserve"> that the </w:t>
      </w:r>
      <w:r w:rsidR="001319E8">
        <w:rPr>
          <w:b/>
          <w:i/>
          <w:lang w:val="en-GB" w:eastAsia="en-US"/>
        </w:rPr>
        <w:t>centre</w:t>
      </w:r>
      <w:r w:rsidR="00CC4DB2">
        <w:rPr>
          <w:b/>
          <w:i/>
          <w:lang w:val="en-GB" w:eastAsia="en-US"/>
        </w:rPr>
        <w:t xml:space="preserve"> frequency of SSB is an integer multiple of 100kHz</w:t>
      </w:r>
      <w:r w:rsidR="007C27E0">
        <w:rPr>
          <w:b/>
          <w:i/>
          <w:lang w:val="en-GB" w:eastAsia="en-US"/>
        </w:rPr>
        <w:t xml:space="preserve"> and </w:t>
      </w:r>
      <w:r w:rsidR="00CC4DB2">
        <w:rPr>
          <w:b/>
          <w:i/>
          <w:lang w:val="en-GB" w:eastAsia="en-US"/>
        </w:rPr>
        <w:t>the sync raster entries are N*100kHz.</w:t>
      </w:r>
    </w:p>
    <w:p w:rsidR="006E0B2D" w:rsidRDefault="002261E5" w:rsidP="00E413BA">
      <w:pPr>
        <w:rPr>
          <w:lang w:val="en-GB" w:eastAsia="en-US"/>
        </w:rPr>
      </w:pPr>
      <w:r>
        <w:rPr>
          <w:lang w:val="en-GB" w:eastAsia="en-US"/>
        </w:rPr>
        <w:t xml:space="preserve">In the above paragraph, we </w:t>
      </w:r>
      <w:r w:rsidR="000C41EB">
        <w:rPr>
          <w:lang w:val="en-GB" w:eastAsia="en-US"/>
        </w:rPr>
        <w:t xml:space="preserve">have </w:t>
      </w:r>
      <w:r>
        <w:rPr>
          <w:lang w:val="en-GB" w:eastAsia="en-US"/>
        </w:rPr>
        <w:t>discussed the sync raster to support the minimum channel bandwidth, where SSB centre and channel centre match each other. For wider channel bandwidth (or carrier aggregation), SSB is not necessarily at the centre of the channel. Multiple SSBs can be transmitted within the channel bandwidth (or in secondary carrier</w:t>
      </w:r>
      <w:r w:rsidR="00883358">
        <w:rPr>
          <w:lang w:val="en-GB" w:eastAsia="en-US"/>
        </w:rPr>
        <w:t>s of</w:t>
      </w:r>
      <w:r>
        <w:rPr>
          <w:lang w:val="en-GB" w:eastAsia="en-US"/>
        </w:rPr>
        <w:t xml:space="preserve"> the carrier aggregation)</w:t>
      </w:r>
      <w:r w:rsidR="00883358">
        <w:rPr>
          <w:lang w:val="en-GB" w:eastAsia="en-US"/>
        </w:rPr>
        <w:t xml:space="preserve">. </w:t>
      </w:r>
      <w:r w:rsidR="0044233F">
        <w:rPr>
          <w:lang w:val="en-GB" w:eastAsia="en-US"/>
        </w:rPr>
        <w:t>Once</w:t>
      </w:r>
      <w:r w:rsidR="00883358">
        <w:rPr>
          <w:lang w:val="en-GB" w:eastAsia="en-US"/>
        </w:rPr>
        <w:t xml:space="preserve"> the floating sync </w:t>
      </w:r>
      <w:r w:rsidR="0044233F">
        <w:rPr>
          <w:lang w:val="en-GB" w:eastAsia="en-US"/>
        </w:rPr>
        <w:t xml:space="preserve">is confirmed by RAN1, </w:t>
      </w:r>
      <w:r w:rsidR="00883358">
        <w:rPr>
          <w:lang w:val="en-GB" w:eastAsia="en-US"/>
        </w:rPr>
        <w:t>we only need the subcarrier alignment of two component carriers to enable the contiguous RB allocation of multiple carriers</w:t>
      </w:r>
      <w:r w:rsidR="009E4592">
        <w:rPr>
          <w:lang w:val="en-GB" w:eastAsia="en-US"/>
        </w:rPr>
        <w:t xml:space="preserve"> as each SSB can indicate the bandwidth part (BWP) with subcarrier granularity </w:t>
      </w:r>
      <w:r w:rsidR="001D2217">
        <w:rPr>
          <w:lang w:val="en-GB" w:eastAsia="en-US"/>
        </w:rPr>
        <w:t>using</w:t>
      </w:r>
      <w:r w:rsidR="009E4592">
        <w:rPr>
          <w:lang w:val="en-GB" w:eastAsia="en-US"/>
        </w:rPr>
        <w:t xml:space="preserve"> the floating sync</w:t>
      </w:r>
      <w:r w:rsidR="00883358">
        <w:rPr>
          <w:lang w:val="en-GB" w:eastAsia="en-US"/>
        </w:rPr>
        <w:t>.</w:t>
      </w:r>
      <w:r w:rsidR="0044233F">
        <w:rPr>
          <w:lang w:val="en-GB" w:eastAsia="en-US"/>
        </w:rPr>
        <w:t xml:space="preserve"> </w:t>
      </w:r>
      <w:r w:rsidR="00883358">
        <w:rPr>
          <w:lang w:val="en-GB" w:eastAsia="en-US"/>
        </w:rPr>
        <w:t xml:space="preserve">This means two SSBs shall be separated by integer multiple of 300kHz. </w:t>
      </w:r>
      <w:r w:rsidR="0044233F">
        <w:rPr>
          <w:lang w:val="en-GB" w:eastAsia="en-US"/>
        </w:rPr>
        <w:t>T</w:t>
      </w:r>
      <w:r w:rsidR="00883358">
        <w:rPr>
          <w:lang w:val="en-GB" w:eastAsia="en-US"/>
        </w:rPr>
        <w:t xml:space="preserve">his is </w:t>
      </w:r>
      <w:r w:rsidR="00370AD6">
        <w:rPr>
          <w:lang w:val="en-GB" w:eastAsia="en-US"/>
        </w:rPr>
        <w:t>the</w:t>
      </w:r>
      <w:r w:rsidR="00883358">
        <w:rPr>
          <w:lang w:val="en-GB" w:eastAsia="en-US"/>
        </w:rPr>
        <w:t xml:space="preserve"> criteria of</w:t>
      </w:r>
      <w:r w:rsidR="0044233F">
        <w:rPr>
          <w:lang w:val="en-GB" w:eastAsia="en-US"/>
        </w:rPr>
        <w:t xml:space="preserve"> channel spacing for CA in LTE. Thus,</w:t>
      </w:r>
      <w:r w:rsidR="00883358">
        <w:rPr>
          <w:lang w:val="en-GB" w:eastAsia="en-US"/>
        </w:rPr>
        <w:t xml:space="preserve"> we could use LTE </w:t>
      </w:r>
      <w:r w:rsidR="0044233F">
        <w:rPr>
          <w:lang w:val="en-GB" w:eastAsia="en-US"/>
        </w:rPr>
        <w:t>CA channel spacing and enable the contiguous spectrum utilization without guard band.</w:t>
      </w:r>
      <w:r w:rsidR="001D2217">
        <w:rPr>
          <w:lang w:val="en-GB" w:eastAsia="en-US"/>
        </w:rPr>
        <w:t xml:space="preserve"> It is noted that SSBs in the secondary carriers do not need to be placed in the centre of the secondary carrier bandwidth. There </w:t>
      </w:r>
      <w:r w:rsidR="004908FB">
        <w:rPr>
          <w:lang w:val="en-GB" w:eastAsia="en-US"/>
        </w:rPr>
        <w:t>is</w:t>
      </w:r>
      <w:r w:rsidR="001D2217">
        <w:rPr>
          <w:lang w:val="en-GB" w:eastAsia="en-US"/>
        </w:rPr>
        <w:t xml:space="preserve"> more flexibility </w:t>
      </w:r>
      <w:r w:rsidR="004908FB">
        <w:rPr>
          <w:lang w:val="en-GB" w:eastAsia="en-US"/>
        </w:rPr>
        <w:t xml:space="preserve">in NR using the floating sync. The spacing of SSB should be a multiple of 300kHz. However, the channel spacing of component carriers is a multiple of subcarriers. </w:t>
      </w:r>
    </w:p>
    <w:p w:rsidR="002261E5" w:rsidRDefault="002261E5" w:rsidP="00E413BA">
      <w:pPr>
        <w:rPr>
          <w:b/>
          <w:i/>
          <w:lang w:val="en-GB"/>
        </w:rPr>
      </w:pPr>
      <w:r>
        <w:rPr>
          <w:b/>
          <w:i/>
          <w:lang w:val="en-GB" w:eastAsia="en-US"/>
        </w:rPr>
        <w:t>Observatio</w:t>
      </w:r>
      <w:r w:rsidRPr="00CC4290">
        <w:rPr>
          <w:b/>
          <w:i/>
          <w:lang w:val="en-GB" w:eastAsia="en-US"/>
        </w:rPr>
        <w:t xml:space="preserve">n 1: </w:t>
      </w:r>
      <w:r w:rsidRPr="00CC4290">
        <w:rPr>
          <w:b/>
          <w:i/>
        </w:rPr>
        <w:t xml:space="preserve">Optimization for of the placement of secondary carrier </w:t>
      </w:r>
      <w:r w:rsidRPr="00CC4290">
        <w:rPr>
          <w:b/>
          <w:i/>
          <w:lang w:val="en-GB"/>
        </w:rPr>
        <w:t>including RB-alignment between primary and secondary carrier is possible</w:t>
      </w:r>
      <w:r w:rsidR="0044233F" w:rsidRPr="00CC4290">
        <w:rPr>
          <w:b/>
          <w:i/>
          <w:lang w:val="en-GB"/>
        </w:rPr>
        <w:t xml:space="preserve"> with 100kHz raster and floating sync.</w:t>
      </w:r>
    </w:p>
    <w:p w:rsidR="00684E85" w:rsidRDefault="00684E85" w:rsidP="00E413BA">
      <w:pPr>
        <w:rPr>
          <w:b/>
          <w:i/>
          <w:lang w:val="en-GB" w:eastAsia="en-US"/>
        </w:rPr>
      </w:pPr>
    </w:p>
    <w:p w:rsidR="00684E85" w:rsidRDefault="00684E85" w:rsidP="00684E85">
      <w:pPr>
        <w:pStyle w:val="ListParagraph"/>
        <w:numPr>
          <w:ilvl w:val="0"/>
          <w:numId w:val="37"/>
        </w:numPr>
        <w:rPr>
          <w:lang w:val="en-GB" w:eastAsia="en-US"/>
        </w:rPr>
      </w:pPr>
      <w:r>
        <w:rPr>
          <w:lang w:val="en-GB" w:eastAsia="en-US"/>
        </w:rPr>
        <w:t xml:space="preserve">Channel </w:t>
      </w:r>
      <w:r w:rsidRPr="00B47305">
        <w:rPr>
          <w:lang w:val="en-GB" w:eastAsia="en-US"/>
        </w:rPr>
        <w:t xml:space="preserve">raster for </w:t>
      </w:r>
      <w:r>
        <w:rPr>
          <w:lang w:val="en-GB" w:eastAsia="en-US"/>
        </w:rPr>
        <w:t>band 41</w:t>
      </w:r>
    </w:p>
    <w:p w:rsidR="004764EF" w:rsidRDefault="004764EF" w:rsidP="00E413BA">
      <w:pPr>
        <w:rPr>
          <w:b/>
          <w:i/>
          <w:lang w:val="en-GB" w:eastAsia="en-US"/>
        </w:rPr>
      </w:pPr>
      <w:r>
        <w:rPr>
          <w:lang w:val="en-GB" w:eastAsia="en-US"/>
        </w:rPr>
        <w:t xml:space="preserve">For band 41, there has been a discussion if we </w:t>
      </w:r>
      <w:r w:rsidR="009E4592">
        <w:rPr>
          <w:lang w:val="en-GB" w:eastAsia="en-US"/>
        </w:rPr>
        <w:t>should use</w:t>
      </w:r>
      <w:r>
        <w:rPr>
          <w:lang w:val="en-GB" w:eastAsia="en-US"/>
        </w:rPr>
        <w:t xml:space="preserve"> 100kHz channel raster or subcarrier based raster.</w:t>
      </w:r>
      <w:r w:rsidR="009E4592">
        <w:rPr>
          <w:lang w:val="en-GB" w:eastAsia="en-US"/>
        </w:rPr>
        <w:t xml:space="preserve"> Either raster is possible to support the full channel allocation with the floating sync. However, the subcarrier based raster is more optimum for wideband operation because of the finer channel raster granularity and no limitation on the </w:t>
      </w:r>
      <w:r w:rsidR="00CF5C1E">
        <w:rPr>
          <w:lang w:val="en-GB" w:eastAsia="en-US"/>
        </w:rPr>
        <w:t>SSB</w:t>
      </w:r>
      <w:r w:rsidR="009E4592">
        <w:rPr>
          <w:lang w:val="en-GB" w:eastAsia="en-US"/>
        </w:rPr>
        <w:t xml:space="preserve"> spacing (a multiple of 300kHz) we discussed above for the 100kHz channel raster. Since band 41 is more wideband than the other bands below 2.4GHz, we propose to use the subcarrier based channel raster for band 4</w:t>
      </w:r>
      <w:r w:rsidR="00291055">
        <w:rPr>
          <w:lang w:val="en-GB" w:eastAsia="en-US"/>
        </w:rPr>
        <w:t>1.</w:t>
      </w:r>
    </w:p>
    <w:p w:rsidR="006E0B2D" w:rsidRDefault="006E0B2D" w:rsidP="00E413BA">
      <w:pPr>
        <w:rPr>
          <w:b/>
          <w:i/>
          <w:lang w:val="en-GB" w:eastAsia="en-US"/>
        </w:rPr>
      </w:pPr>
      <w:r>
        <w:rPr>
          <w:b/>
          <w:i/>
          <w:lang w:val="en-GB" w:eastAsia="en-US"/>
        </w:rPr>
        <w:t>Proposal 2:</w:t>
      </w:r>
      <w:r w:rsidR="009E4592">
        <w:rPr>
          <w:b/>
          <w:i/>
          <w:lang w:val="en-GB" w:eastAsia="en-US"/>
        </w:rPr>
        <w:t xml:space="preserve"> Subcarrier based channel</w:t>
      </w:r>
      <w:r w:rsidR="00AD7D50">
        <w:rPr>
          <w:b/>
          <w:i/>
          <w:lang w:val="en-GB" w:eastAsia="en-US"/>
        </w:rPr>
        <w:t xml:space="preserve"> raster is proposed for all range 1 bands above 2.4GHz including band 41.</w:t>
      </w:r>
    </w:p>
    <w:p w:rsidR="00684E85" w:rsidRDefault="00684E85" w:rsidP="00E413BA">
      <w:pPr>
        <w:rPr>
          <w:lang w:val="en-GB" w:eastAsia="en-US"/>
        </w:rPr>
      </w:pPr>
    </w:p>
    <w:p w:rsidR="00684E85" w:rsidRDefault="00684E85" w:rsidP="00684E85">
      <w:pPr>
        <w:pStyle w:val="ListParagraph"/>
        <w:numPr>
          <w:ilvl w:val="0"/>
          <w:numId w:val="37"/>
        </w:numPr>
        <w:rPr>
          <w:lang w:val="en-GB" w:eastAsia="en-US"/>
        </w:rPr>
      </w:pPr>
      <w:r>
        <w:rPr>
          <w:lang w:val="en-GB" w:eastAsia="en-US"/>
        </w:rPr>
        <w:t>Sync raster for range 1 NR bands above 2.4GHz.</w:t>
      </w:r>
    </w:p>
    <w:p w:rsidR="007E1418" w:rsidRDefault="00AD7D50" w:rsidP="00E413BA">
      <w:pPr>
        <w:rPr>
          <w:lang w:val="en-GB" w:eastAsia="en-US"/>
        </w:rPr>
      </w:pPr>
      <w:r>
        <w:rPr>
          <w:lang w:val="en-GB" w:eastAsia="en-US"/>
        </w:rPr>
        <w:t>For the range 1 bands above 2.6GHz, the tentative agreement is 15kHz for channel raster.</w:t>
      </w:r>
      <w:r w:rsidR="007E1418">
        <w:rPr>
          <w:lang w:val="en-GB" w:eastAsia="en-US"/>
        </w:rPr>
        <w:t xml:space="preserve"> We also propose this for band 41.</w:t>
      </w:r>
      <w:r>
        <w:rPr>
          <w:lang w:val="en-GB" w:eastAsia="en-US"/>
        </w:rPr>
        <w:t xml:space="preserve"> </w:t>
      </w:r>
    </w:p>
    <w:p w:rsidR="00AD7D50" w:rsidRDefault="00AD7D50" w:rsidP="00E413BA">
      <w:pPr>
        <w:rPr>
          <w:b/>
          <w:i/>
          <w:lang w:val="en-GB" w:eastAsia="en-US"/>
        </w:rPr>
      </w:pPr>
      <w:r>
        <w:rPr>
          <w:lang w:val="en-GB" w:eastAsia="en-US"/>
        </w:rPr>
        <w:t>As we have been already discussed several meetings, the sync entry should be as sparse as possible to optimize the initial cell selection. For the bands with 15kHz SSB SCS and 5M</w:t>
      </w:r>
      <w:r w:rsidR="009D41A9">
        <w:rPr>
          <w:lang w:val="en-GB" w:eastAsia="en-US"/>
        </w:rPr>
        <w:t xml:space="preserve">Hz minimum channel </w:t>
      </w:r>
      <w:r w:rsidR="009D41A9">
        <w:rPr>
          <w:lang w:val="en-GB" w:eastAsia="en-US"/>
        </w:rPr>
        <w:lastRenderedPageBreak/>
        <w:t>bandwidth</w:t>
      </w:r>
      <w:r w:rsidR="002B709D">
        <w:rPr>
          <w:lang w:val="en-GB" w:eastAsia="en-US"/>
        </w:rPr>
        <w:t xml:space="preserve"> (25 maxim PRBs)</w:t>
      </w:r>
      <w:r w:rsidR="009D41A9">
        <w:rPr>
          <w:lang w:val="en-GB" w:eastAsia="en-US"/>
        </w:rPr>
        <w:t>,</w:t>
      </w:r>
      <w:r w:rsidR="00C76E8C">
        <w:rPr>
          <w:lang w:val="en-GB" w:eastAsia="en-US"/>
        </w:rPr>
        <w:t xml:space="preserve"> the </w:t>
      </w:r>
      <w:r w:rsidR="002B709D">
        <w:rPr>
          <w:lang w:val="en-GB" w:eastAsia="en-US"/>
        </w:rPr>
        <w:t xml:space="preserve">maximum possible raster is </w:t>
      </w:r>
      <w:r w:rsidR="00C76E8C">
        <w:rPr>
          <w:lang w:val="en-GB" w:eastAsia="en-US"/>
        </w:rPr>
        <w:t>195kHz ((25-24)*12+1 subcarriers)</w:t>
      </w:r>
      <w:r w:rsidR="002B709D">
        <w:rPr>
          <w:lang w:val="en-GB" w:eastAsia="en-US"/>
        </w:rPr>
        <w:t xml:space="preserve"> for the subcarrier based raster</w:t>
      </w:r>
      <w:r w:rsidR="00C76E8C">
        <w:rPr>
          <w:lang w:val="en-GB" w:eastAsia="en-US"/>
        </w:rPr>
        <w:t>.</w:t>
      </w:r>
      <w:r w:rsidR="002B709D">
        <w:rPr>
          <w:lang w:val="en-GB" w:eastAsia="en-US"/>
        </w:rPr>
        <w:t xml:space="preserve"> Thus, we propose 180kHz as sync</w:t>
      </w:r>
      <w:r w:rsidR="007E1418">
        <w:rPr>
          <w:lang w:val="en-GB" w:eastAsia="en-US"/>
        </w:rPr>
        <w:t xml:space="preserve"> raster, omitting 1 additional subcarrier.</w:t>
      </w:r>
    </w:p>
    <w:p w:rsidR="00E413BA" w:rsidRPr="00974083" w:rsidRDefault="00E413BA" w:rsidP="00E413BA">
      <w:pPr>
        <w:rPr>
          <w:b/>
          <w:i/>
          <w:lang w:val="en-GB" w:eastAsia="en-US"/>
        </w:rPr>
      </w:pPr>
      <w:r w:rsidRPr="00974083">
        <w:rPr>
          <w:b/>
          <w:i/>
          <w:lang w:val="en-GB" w:eastAsia="en-US"/>
        </w:rPr>
        <w:t xml:space="preserve">Proposal </w:t>
      </w:r>
      <w:r w:rsidR="006E0B2D">
        <w:rPr>
          <w:b/>
          <w:i/>
          <w:lang w:val="en-GB" w:eastAsia="en-US"/>
        </w:rPr>
        <w:t>3</w:t>
      </w:r>
      <w:r w:rsidRPr="00974083">
        <w:rPr>
          <w:b/>
          <w:i/>
          <w:lang w:val="en-GB" w:eastAsia="en-US"/>
        </w:rPr>
        <w:t xml:space="preserve">: </w:t>
      </w:r>
      <w:r w:rsidR="007C27E0">
        <w:rPr>
          <w:b/>
          <w:i/>
          <w:lang w:val="en-GB" w:eastAsia="en-US"/>
        </w:rPr>
        <w:t>F</w:t>
      </w:r>
      <w:r w:rsidR="0035531B">
        <w:rPr>
          <w:b/>
          <w:i/>
          <w:lang w:val="en-GB" w:eastAsia="en-US"/>
        </w:rPr>
        <w:t xml:space="preserve">or </w:t>
      </w:r>
      <w:r w:rsidR="007C27E0">
        <w:rPr>
          <w:b/>
          <w:i/>
          <w:lang w:val="en-GB" w:eastAsia="en-US"/>
        </w:rPr>
        <w:t xml:space="preserve">range 1 </w:t>
      </w:r>
      <w:r w:rsidR="007C27E0" w:rsidRPr="00974083">
        <w:rPr>
          <w:b/>
          <w:i/>
          <w:lang w:val="en-GB" w:eastAsia="en-US"/>
        </w:rPr>
        <w:t>bands above 2.</w:t>
      </w:r>
      <w:r w:rsidR="007C27E0">
        <w:rPr>
          <w:b/>
          <w:i/>
          <w:lang w:val="en-GB" w:eastAsia="en-US"/>
        </w:rPr>
        <w:t>4</w:t>
      </w:r>
      <w:r w:rsidR="007C27E0" w:rsidRPr="00974083">
        <w:rPr>
          <w:b/>
          <w:i/>
          <w:lang w:val="en-GB" w:eastAsia="en-US"/>
        </w:rPr>
        <w:t>GHz</w:t>
      </w:r>
      <w:r w:rsidR="007C27E0">
        <w:rPr>
          <w:b/>
          <w:i/>
          <w:lang w:val="en-GB" w:eastAsia="en-US"/>
        </w:rPr>
        <w:t xml:space="preserve"> with </w:t>
      </w:r>
      <w:r w:rsidR="0035531B">
        <w:rPr>
          <w:b/>
          <w:i/>
          <w:lang w:val="en-GB" w:eastAsia="en-US"/>
        </w:rPr>
        <w:t xml:space="preserve">15kHz </w:t>
      </w:r>
      <w:r w:rsidR="00CC4290">
        <w:rPr>
          <w:b/>
          <w:i/>
          <w:lang w:val="en-GB" w:eastAsia="en-US"/>
        </w:rPr>
        <w:t xml:space="preserve">SSB </w:t>
      </w:r>
      <w:r w:rsidR="0035531B">
        <w:rPr>
          <w:b/>
          <w:i/>
          <w:lang w:val="en-GB" w:eastAsia="en-US"/>
        </w:rPr>
        <w:t>SCS</w:t>
      </w:r>
      <w:r w:rsidR="00083B18">
        <w:rPr>
          <w:b/>
          <w:i/>
          <w:lang w:val="en-GB" w:eastAsia="en-US"/>
        </w:rPr>
        <w:t xml:space="preserve"> and 5MHz minimum channel bandwidth</w:t>
      </w:r>
      <w:r w:rsidR="007C27E0">
        <w:rPr>
          <w:b/>
          <w:i/>
          <w:lang w:val="en-GB" w:eastAsia="en-US"/>
        </w:rPr>
        <w:t>, sync raster</w:t>
      </w:r>
      <w:r w:rsidR="0035531B">
        <w:rPr>
          <w:b/>
          <w:i/>
          <w:lang w:val="en-GB" w:eastAsia="en-US"/>
        </w:rPr>
        <w:t xml:space="preserve"> </w:t>
      </w:r>
      <w:r w:rsidRPr="00974083">
        <w:rPr>
          <w:b/>
          <w:i/>
          <w:lang w:val="en-GB" w:eastAsia="en-US"/>
        </w:rPr>
        <w:t xml:space="preserve">is </w:t>
      </w:r>
      <w:r w:rsidR="00C76E8C">
        <w:rPr>
          <w:b/>
          <w:i/>
          <w:lang w:val="en-GB" w:eastAsia="en-US"/>
        </w:rPr>
        <w:t>180</w:t>
      </w:r>
      <w:r w:rsidR="00FD2AC2">
        <w:rPr>
          <w:b/>
          <w:i/>
          <w:lang w:val="en-GB" w:eastAsia="en-US"/>
        </w:rPr>
        <w:t xml:space="preserve"> </w:t>
      </w:r>
      <w:r w:rsidRPr="00974083">
        <w:rPr>
          <w:b/>
          <w:i/>
          <w:lang w:val="en-GB" w:eastAsia="en-US"/>
        </w:rPr>
        <w:t xml:space="preserve">kHz </w:t>
      </w:r>
      <w:r w:rsidR="007C27E0">
        <w:rPr>
          <w:b/>
          <w:i/>
          <w:lang w:val="en-GB" w:eastAsia="en-US"/>
        </w:rPr>
        <w:t>meaning</w:t>
      </w:r>
      <w:r w:rsidR="00CC4DB2">
        <w:rPr>
          <w:b/>
          <w:i/>
          <w:lang w:val="en-GB" w:eastAsia="en-US"/>
        </w:rPr>
        <w:t xml:space="preserve"> that the </w:t>
      </w:r>
      <w:r w:rsidR="001319E8">
        <w:rPr>
          <w:b/>
          <w:i/>
          <w:lang w:val="en-GB" w:eastAsia="en-US"/>
        </w:rPr>
        <w:t>centre</w:t>
      </w:r>
      <w:r w:rsidR="00CC4DB2">
        <w:rPr>
          <w:b/>
          <w:i/>
          <w:lang w:val="en-GB" w:eastAsia="en-US"/>
        </w:rPr>
        <w:t xml:space="preserve"> frequency of SSB is an integer multiple of </w:t>
      </w:r>
      <w:r w:rsidR="00BF3614">
        <w:rPr>
          <w:b/>
          <w:i/>
          <w:lang w:val="en-GB" w:eastAsia="en-US"/>
        </w:rPr>
        <w:t>180</w:t>
      </w:r>
      <w:r w:rsidR="00CC4DB2">
        <w:rPr>
          <w:b/>
          <w:i/>
          <w:lang w:val="en-GB" w:eastAsia="en-US"/>
        </w:rPr>
        <w:t>kHz</w:t>
      </w:r>
      <w:r w:rsidR="007C27E0">
        <w:rPr>
          <w:b/>
          <w:i/>
          <w:lang w:val="en-GB" w:eastAsia="en-US"/>
        </w:rPr>
        <w:t xml:space="preserve"> and </w:t>
      </w:r>
      <w:r w:rsidR="00CC4DB2">
        <w:rPr>
          <w:b/>
          <w:i/>
          <w:lang w:val="en-GB" w:eastAsia="en-US"/>
        </w:rPr>
        <w:t>the sync raster entries are N*</w:t>
      </w:r>
      <w:r w:rsidR="00C76E8C">
        <w:rPr>
          <w:b/>
          <w:i/>
          <w:lang w:val="en-GB" w:eastAsia="en-US"/>
        </w:rPr>
        <w:t>18</w:t>
      </w:r>
      <w:r w:rsidR="00CC4DB2">
        <w:rPr>
          <w:b/>
          <w:i/>
          <w:lang w:val="en-GB" w:eastAsia="en-US"/>
        </w:rPr>
        <w:t>0kHz.</w:t>
      </w:r>
    </w:p>
    <w:p w:rsidR="002B709D" w:rsidRPr="002B709D" w:rsidRDefault="002B709D" w:rsidP="00083B18">
      <w:pPr>
        <w:rPr>
          <w:lang w:val="en-GB" w:eastAsia="en-US"/>
        </w:rPr>
      </w:pPr>
      <w:r>
        <w:rPr>
          <w:lang w:val="en-GB" w:eastAsia="en-US"/>
        </w:rPr>
        <w:t>With the similar argument with 10MHz minimum channel bandwidth (52 maximum PRBs), the maximum possible raster is 5055 kHz ((52-24)*12+1 subcarriers).</w:t>
      </w:r>
      <w:r w:rsidR="00CD5A16">
        <w:rPr>
          <w:lang w:val="en-GB" w:eastAsia="en-US"/>
        </w:rPr>
        <w:t xml:space="preserve"> We propose 5040kHz omitting 1 subcarreir.</w:t>
      </w:r>
    </w:p>
    <w:p w:rsidR="00083B18" w:rsidRPr="00974083" w:rsidRDefault="00083B18" w:rsidP="00083B18">
      <w:pPr>
        <w:rPr>
          <w:b/>
          <w:i/>
          <w:lang w:val="en-GB" w:eastAsia="en-US"/>
        </w:rPr>
      </w:pPr>
      <w:r w:rsidRPr="00974083">
        <w:rPr>
          <w:b/>
          <w:i/>
          <w:lang w:val="en-GB" w:eastAsia="en-US"/>
        </w:rPr>
        <w:t xml:space="preserve">Proposal </w:t>
      </w:r>
      <w:r>
        <w:rPr>
          <w:b/>
          <w:i/>
          <w:lang w:val="en-GB" w:eastAsia="en-US"/>
        </w:rPr>
        <w:t>4</w:t>
      </w:r>
      <w:r w:rsidRPr="00974083">
        <w:rPr>
          <w:b/>
          <w:i/>
          <w:lang w:val="en-GB" w:eastAsia="en-US"/>
        </w:rPr>
        <w:t>:</w:t>
      </w:r>
      <w:r w:rsidR="007C27E0">
        <w:rPr>
          <w:b/>
          <w:i/>
          <w:lang w:val="en-GB" w:eastAsia="en-US"/>
        </w:rPr>
        <w:t xml:space="preserve"> For range 1 </w:t>
      </w:r>
      <w:r w:rsidR="007C27E0" w:rsidRPr="00974083">
        <w:rPr>
          <w:b/>
          <w:i/>
          <w:lang w:val="en-GB" w:eastAsia="en-US"/>
        </w:rPr>
        <w:t>bands above 2.</w:t>
      </w:r>
      <w:r w:rsidR="007C27E0">
        <w:rPr>
          <w:b/>
          <w:i/>
          <w:lang w:val="en-GB" w:eastAsia="en-US"/>
        </w:rPr>
        <w:t>4</w:t>
      </w:r>
      <w:r w:rsidR="007C27E0" w:rsidRPr="00974083">
        <w:rPr>
          <w:b/>
          <w:i/>
          <w:lang w:val="en-GB" w:eastAsia="en-US"/>
        </w:rPr>
        <w:t xml:space="preserve">GHz </w:t>
      </w:r>
      <w:r w:rsidR="007C27E0">
        <w:rPr>
          <w:b/>
          <w:i/>
          <w:lang w:val="en-GB" w:eastAsia="en-US"/>
        </w:rPr>
        <w:t>with</w:t>
      </w:r>
      <w:r>
        <w:rPr>
          <w:b/>
          <w:i/>
          <w:lang w:val="en-GB" w:eastAsia="en-US"/>
        </w:rPr>
        <w:t xml:space="preserve"> 15kHz SSB SCS and 10MHz minimum channel bandwidth</w:t>
      </w:r>
      <w:r w:rsidR="007C27E0">
        <w:rPr>
          <w:b/>
          <w:i/>
          <w:lang w:val="en-GB" w:eastAsia="en-US"/>
        </w:rPr>
        <w:t>, sync raster</w:t>
      </w:r>
      <w:r>
        <w:rPr>
          <w:b/>
          <w:i/>
          <w:lang w:val="en-GB" w:eastAsia="en-US"/>
        </w:rPr>
        <w:t xml:space="preserve"> </w:t>
      </w:r>
      <w:r w:rsidRPr="00974083">
        <w:rPr>
          <w:b/>
          <w:i/>
          <w:lang w:val="en-GB" w:eastAsia="en-US"/>
        </w:rPr>
        <w:t xml:space="preserve">is </w:t>
      </w:r>
      <w:r w:rsidR="00AF7EA5">
        <w:rPr>
          <w:b/>
          <w:i/>
          <w:lang w:val="en-GB" w:eastAsia="en-US"/>
        </w:rPr>
        <w:t>5040</w:t>
      </w:r>
      <w:r>
        <w:rPr>
          <w:b/>
          <w:i/>
          <w:lang w:val="en-GB" w:eastAsia="en-US"/>
        </w:rPr>
        <w:t xml:space="preserve"> </w:t>
      </w:r>
      <w:r w:rsidRPr="00974083">
        <w:rPr>
          <w:b/>
          <w:i/>
          <w:lang w:val="en-GB" w:eastAsia="en-US"/>
        </w:rPr>
        <w:t>kHz</w:t>
      </w:r>
      <w:r w:rsidR="007C27E0">
        <w:rPr>
          <w:b/>
          <w:i/>
          <w:lang w:val="en-GB" w:eastAsia="en-US"/>
        </w:rPr>
        <w:t xml:space="preserve"> meaning</w:t>
      </w:r>
      <w:r>
        <w:rPr>
          <w:b/>
          <w:i/>
          <w:lang w:val="en-GB" w:eastAsia="en-US"/>
        </w:rPr>
        <w:t xml:space="preserve"> that the centre frequency of SSB is an integer multiple of </w:t>
      </w:r>
      <w:r w:rsidR="00AF7EA5">
        <w:rPr>
          <w:b/>
          <w:i/>
          <w:lang w:val="en-GB" w:eastAsia="en-US"/>
        </w:rPr>
        <w:t>5040</w:t>
      </w:r>
      <w:r>
        <w:rPr>
          <w:b/>
          <w:i/>
          <w:lang w:val="en-GB" w:eastAsia="en-US"/>
        </w:rPr>
        <w:t>kHz</w:t>
      </w:r>
      <w:r w:rsidR="007C27E0">
        <w:rPr>
          <w:b/>
          <w:i/>
          <w:lang w:val="en-GB" w:eastAsia="en-US"/>
        </w:rPr>
        <w:t xml:space="preserve"> and t</w:t>
      </w:r>
      <w:r>
        <w:rPr>
          <w:b/>
          <w:i/>
          <w:lang w:val="en-GB" w:eastAsia="en-US"/>
        </w:rPr>
        <w:t>he sync raster entries are N*</w:t>
      </w:r>
      <w:r w:rsidR="002B709D">
        <w:rPr>
          <w:b/>
          <w:i/>
          <w:lang w:val="en-GB" w:eastAsia="en-US"/>
        </w:rPr>
        <w:t>5040</w:t>
      </w:r>
      <w:r>
        <w:rPr>
          <w:b/>
          <w:i/>
          <w:lang w:val="en-GB" w:eastAsia="en-US"/>
        </w:rPr>
        <w:t>kHz.</w:t>
      </w:r>
    </w:p>
    <w:p w:rsidR="008D30E9" w:rsidRPr="008D30E9" w:rsidRDefault="008D30E9" w:rsidP="007C27E0">
      <w:pPr>
        <w:rPr>
          <w:lang w:val="en-GB" w:eastAsia="en-US"/>
        </w:rPr>
      </w:pPr>
      <w:r>
        <w:rPr>
          <w:lang w:val="en-GB" w:eastAsia="en-US"/>
        </w:rPr>
        <w:t>As discussed above, SSB occupies 24 RB, which is the same as the spectrum utilization agreed for 30kHz SCS for 10MHz channel bandwidth. There is only one SSB position in the transmission bandwidth thus the sync raster must be the same as channel raster, 15kHz.</w:t>
      </w:r>
    </w:p>
    <w:p w:rsidR="007C27E0" w:rsidRPr="00974083" w:rsidRDefault="007C27E0" w:rsidP="007C27E0">
      <w:pPr>
        <w:rPr>
          <w:b/>
          <w:i/>
          <w:lang w:val="en-GB" w:eastAsia="en-US"/>
        </w:rPr>
      </w:pPr>
      <w:r>
        <w:rPr>
          <w:b/>
          <w:i/>
          <w:lang w:val="en-GB" w:eastAsia="en-US"/>
        </w:rPr>
        <w:t xml:space="preserve">Observation </w:t>
      </w:r>
      <w:r w:rsidR="00AD7D50">
        <w:rPr>
          <w:b/>
          <w:i/>
          <w:lang w:val="en-GB" w:eastAsia="en-US"/>
        </w:rPr>
        <w:t>2</w:t>
      </w:r>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sidR="00AD7D50">
        <w:rPr>
          <w:b/>
          <w:i/>
          <w:lang w:val="en-GB" w:eastAsia="en-US"/>
        </w:rPr>
        <w:t xml:space="preserve"> with 30kHz SSB SCS and 10MHz minimum channel bandwidth, sync raster </w:t>
      </w:r>
      <w:r w:rsidR="008D30E9">
        <w:rPr>
          <w:b/>
          <w:i/>
          <w:lang w:val="en-GB" w:eastAsia="en-US"/>
        </w:rPr>
        <w:t>must be 15kHz.</w:t>
      </w:r>
    </w:p>
    <w:p w:rsidR="008D30E9" w:rsidRPr="008D30E9" w:rsidRDefault="008D30E9" w:rsidP="007C27E0">
      <w:pPr>
        <w:rPr>
          <w:lang w:val="en-GB" w:eastAsia="en-US"/>
        </w:rPr>
      </w:pPr>
      <w:r>
        <w:rPr>
          <w:lang w:val="en-GB" w:eastAsia="en-US"/>
        </w:rPr>
        <w:t xml:space="preserve">15kHz sync raster is not recommended due to the overhead in the initial cell selection. Therefore, </w:t>
      </w:r>
      <w:r w:rsidR="00C76E8C">
        <w:rPr>
          <w:lang w:val="en-GB" w:eastAsia="en-US"/>
        </w:rPr>
        <w:t>we propose 30kHz SSB SCS should not be a default SCS. However, 30kHz SSB SCS can be still used by configuration as agreed in RAN1 for NSA operation or secondary cell.</w:t>
      </w:r>
    </w:p>
    <w:p w:rsidR="007C27E0" w:rsidRDefault="007C27E0" w:rsidP="007C27E0">
      <w:pPr>
        <w:rPr>
          <w:b/>
          <w:i/>
          <w:lang w:val="en-GB" w:eastAsia="en-US"/>
        </w:rPr>
      </w:pPr>
      <w:r>
        <w:rPr>
          <w:b/>
          <w:i/>
          <w:lang w:val="en-GB" w:eastAsia="en-US"/>
        </w:rPr>
        <w:t>Proposal</w:t>
      </w:r>
      <w:r w:rsidRPr="00974083">
        <w:rPr>
          <w:b/>
          <w:i/>
          <w:lang w:val="en-GB" w:eastAsia="en-US"/>
        </w:rPr>
        <w:t xml:space="preserve"> </w:t>
      </w:r>
      <w:r>
        <w:rPr>
          <w:b/>
          <w:i/>
          <w:lang w:val="en-GB" w:eastAsia="en-US"/>
        </w:rPr>
        <w:t>5</w:t>
      </w:r>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w:t>
      </w:r>
      <w:r w:rsidR="00C76E8C">
        <w:rPr>
          <w:b/>
          <w:i/>
          <w:lang w:val="en-GB" w:eastAsia="en-US"/>
        </w:rPr>
        <w:t>30kHz</w:t>
      </w:r>
      <w:r>
        <w:rPr>
          <w:b/>
          <w:i/>
          <w:lang w:val="en-GB" w:eastAsia="en-US"/>
        </w:rPr>
        <w:t xml:space="preserve"> </w:t>
      </w:r>
      <w:r w:rsidRPr="00974083">
        <w:rPr>
          <w:b/>
          <w:i/>
          <w:lang w:val="en-GB" w:eastAsia="en-US"/>
        </w:rPr>
        <w:t xml:space="preserve">is </w:t>
      </w:r>
      <w:r>
        <w:rPr>
          <w:b/>
          <w:i/>
          <w:lang w:val="en-GB" w:eastAsia="en-US"/>
        </w:rPr>
        <w:t>not recommended as the default SCS.</w:t>
      </w:r>
    </w:p>
    <w:p w:rsidR="00684E85" w:rsidRPr="00974083" w:rsidRDefault="00684E85" w:rsidP="007C27E0">
      <w:pPr>
        <w:rPr>
          <w:b/>
          <w:i/>
          <w:lang w:val="en-GB" w:eastAsia="en-US"/>
        </w:rPr>
      </w:pPr>
    </w:p>
    <w:p w:rsidR="00684E85" w:rsidRDefault="00684E85" w:rsidP="00684E85">
      <w:pPr>
        <w:pStyle w:val="ListParagraph"/>
        <w:numPr>
          <w:ilvl w:val="0"/>
          <w:numId w:val="37"/>
        </w:numPr>
        <w:rPr>
          <w:lang w:val="en-GB" w:eastAsia="en-US"/>
        </w:rPr>
      </w:pPr>
      <w:r w:rsidRPr="00B47305">
        <w:rPr>
          <w:lang w:val="en-GB" w:eastAsia="en-US"/>
        </w:rPr>
        <w:t xml:space="preserve">Sync raster for </w:t>
      </w:r>
      <w:r>
        <w:rPr>
          <w:lang w:val="en-GB" w:eastAsia="en-US"/>
        </w:rPr>
        <w:t>range 2</w:t>
      </w:r>
    </w:p>
    <w:p w:rsidR="002B709D" w:rsidRDefault="002B709D" w:rsidP="00E413BA">
      <w:pPr>
        <w:rPr>
          <w:lang w:val="en-GB" w:eastAsia="en-US"/>
        </w:rPr>
      </w:pPr>
      <w:r>
        <w:rPr>
          <w:lang w:val="en-GB" w:eastAsia="en-US"/>
        </w:rPr>
        <w:t xml:space="preserve">For range 2 bands, if we make similar calculation </w:t>
      </w:r>
      <w:r w:rsidR="00684E85">
        <w:rPr>
          <w:lang w:val="en-GB" w:eastAsia="en-US"/>
        </w:rPr>
        <w:t>for</w:t>
      </w:r>
      <w:r>
        <w:rPr>
          <w:lang w:val="en-GB" w:eastAsia="en-US"/>
        </w:rPr>
        <w:t xml:space="preserve"> 120kHz SCS with 50M</w:t>
      </w:r>
      <w:r w:rsidR="00684E85">
        <w:rPr>
          <w:lang w:val="en-GB" w:eastAsia="en-US"/>
        </w:rPr>
        <w:t>H</w:t>
      </w:r>
      <w:r>
        <w:rPr>
          <w:lang w:val="en-GB" w:eastAsia="en-US"/>
        </w:rPr>
        <w:t xml:space="preserve">z minimum channel bandwidth (32 maximum PRBs), the maximum sync raster is </w:t>
      </w:r>
      <w:r w:rsidR="00684E85">
        <w:rPr>
          <w:lang w:val="en-GB" w:eastAsia="en-US"/>
        </w:rPr>
        <w:t>11.64MHz (</w:t>
      </w:r>
      <w:r>
        <w:rPr>
          <w:lang w:val="en-GB" w:eastAsia="en-US"/>
        </w:rPr>
        <w:t>(</w:t>
      </w:r>
      <w:r w:rsidR="00684E85">
        <w:rPr>
          <w:lang w:val="en-GB" w:eastAsia="en-US"/>
        </w:rPr>
        <w:t>32-24)*12+1 subcarriers).</w:t>
      </w:r>
    </w:p>
    <w:p w:rsidR="00684E85" w:rsidRDefault="00684E85" w:rsidP="00E413BA">
      <w:pPr>
        <w:rPr>
          <w:lang w:val="en-GB" w:eastAsia="en-US"/>
        </w:rPr>
      </w:pPr>
      <w:r>
        <w:rPr>
          <w:lang w:val="en-GB" w:eastAsia="en-US"/>
        </w:rPr>
        <w:t>This raster is already sparse enough, more than 100 times than LTE, thus we propose to use it also for 240kHz SCS with 100MHz channel bandwidth.</w:t>
      </w:r>
      <w:r w:rsidR="00CD5A16">
        <w:rPr>
          <w:lang w:val="en-GB" w:eastAsia="en-US"/>
        </w:rPr>
        <w:t xml:space="preserve"> We propose 11.52MHz omitting 1 subcarreir.</w:t>
      </w:r>
    </w:p>
    <w:p w:rsidR="001319E8" w:rsidRPr="00974083" w:rsidRDefault="00E413BA" w:rsidP="00E413BA">
      <w:pPr>
        <w:rPr>
          <w:b/>
          <w:i/>
          <w:lang w:val="en-GB" w:eastAsia="en-US"/>
        </w:rPr>
      </w:pPr>
      <w:r w:rsidRPr="00974083">
        <w:rPr>
          <w:b/>
          <w:i/>
          <w:lang w:val="en-GB" w:eastAsia="en-US"/>
        </w:rPr>
        <w:t xml:space="preserve">Proposal </w:t>
      </w:r>
      <w:r w:rsidR="007C27E0">
        <w:rPr>
          <w:b/>
          <w:i/>
          <w:lang w:val="en-GB" w:eastAsia="en-US"/>
        </w:rPr>
        <w:t>6</w:t>
      </w:r>
      <w:r w:rsidRPr="00974083">
        <w:rPr>
          <w:b/>
          <w:i/>
          <w:lang w:val="en-GB" w:eastAsia="en-US"/>
        </w:rPr>
        <w:t xml:space="preserve">: Sync raster is </w:t>
      </w:r>
      <w:r w:rsidR="00FD2AC2">
        <w:rPr>
          <w:b/>
          <w:i/>
          <w:lang w:val="en-GB" w:eastAsia="en-US"/>
        </w:rPr>
        <w:t>1</w:t>
      </w:r>
      <w:r w:rsidR="00684E85">
        <w:rPr>
          <w:b/>
          <w:i/>
          <w:lang w:val="en-GB" w:eastAsia="en-US"/>
        </w:rPr>
        <w:t>1</w:t>
      </w:r>
      <w:r w:rsidR="00FD2AC2">
        <w:rPr>
          <w:b/>
          <w:i/>
          <w:lang w:val="en-GB" w:eastAsia="en-US"/>
        </w:rPr>
        <w:t>.</w:t>
      </w:r>
      <w:r w:rsidR="00684E85">
        <w:rPr>
          <w:b/>
          <w:i/>
          <w:lang w:val="en-GB" w:eastAsia="en-US"/>
        </w:rPr>
        <w:t>52</w:t>
      </w:r>
      <w:r w:rsidR="00FD2AC2">
        <w:rPr>
          <w:b/>
          <w:i/>
          <w:lang w:val="en-GB" w:eastAsia="en-US"/>
        </w:rPr>
        <w:t xml:space="preserve"> M</w:t>
      </w:r>
      <w:r w:rsidR="001319E8">
        <w:rPr>
          <w:b/>
          <w:i/>
          <w:lang w:val="en-GB" w:eastAsia="en-US"/>
        </w:rPr>
        <w:t>Hz for the range 2 bands, which means that the centre frequency of SSB is an integer multiple of 1</w:t>
      </w:r>
      <w:r w:rsidR="00684E85">
        <w:rPr>
          <w:b/>
          <w:i/>
          <w:lang w:val="en-GB" w:eastAsia="en-US"/>
        </w:rPr>
        <w:t>1</w:t>
      </w:r>
      <w:r w:rsidR="001319E8">
        <w:rPr>
          <w:b/>
          <w:i/>
          <w:lang w:val="en-GB" w:eastAsia="en-US"/>
        </w:rPr>
        <w:t>.</w:t>
      </w:r>
      <w:r w:rsidR="00684E85">
        <w:rPr>
          <w:b/>
          <w:i/>
          <w:lang w:val="en-GB" w:eastAsia="en-US"/>
        </w:rPr>
        <w:t>52</w:t>
      </w:r>
      <w:r w:rsidR="001319E8">
        <w:rPr>
          <w:b/>
          <w:i/>
          <w:lang w:val="en-GB" w:eastAsia="en-US"/>
        </w:rPr>
        <w:t xml:space="preserve"> MHz</w:t>
      </w:r>
      <w:r w:rsidR="00684E85">
        <w:rPr>
          <w:b/>
          <w:i/>
          <w:lang w:val="en-GB" w:eastAsia="en-US"/>
        </w:rPr>
        <w:t xml:space="preserve"> and the sync raster entries are </w:t>
      </w:r>
      <w:r w:rsidR="001319E8">
        <w:rPr>
          <w:b/>
          <w:i/>
          <w:lang w:val="en-GB" w:eastAsia="en-US"/>
        </w:rPr>
        <w:t>N*1</w:t>
      </w:r>
      <w:r w:rsidR="00684E85">
        <w:rPr>
          <w:b/>
          <w:i/>
          <w:lang w:val="en-GB" w:eastAsia="en-US"/>
        </w:rPr>
        <w:t>1</w:t>
      </w:r>
      <w:r w:rsidR="001319E8">
        <w:rPr>
          <w:b/>
          <w:i/>
          <w:lang w:val="en-GB" w:eastAsia="en-US"/>
        </w:rPr>
        <w:t>.</w:t>
      </w:r>
      <w:r w:rsidR="00684E85">
        <w:rPr>
          <w:b/>
          <w:i/>
          <w:lang w:val="en-GB" w:eastAsia="en-US"/>
        </w:rPr>
        <w:t>52</w:t>
      </w:r>
      <w:r w:rsidR="001319E8">
        <w:rPr>
          <w:b/>
          <w:i/>
          <w:lang w:val="en-GB" w:eastAsia="en-US"/>
        </w:rPr>
        <w:t>MHz.</w:t>
      </w:r>
    </w:p>
    <w:p w:rsidR="00F34B95" w:rsidRPr="00E61342" w:rsidRDefault="00F34B95" w:rsidP="00BD5C14">
      <w:pPr>
        <w:rPr>
          <w:lang w:val="en-GB"/>
        </w:rPr>
      </w:pPr>
    </w:p>
    <w:p w:rsidR="00FD060A" w:rsidRDefault="00FD060A" w:rsidP="00FD060A">
      <w:pPr>
        <w:pStyle w:val="Heading1"/>
      </w:pPr>
      <w:r>
        <w:t>3</w:t>
      </w:r>
      <w:r>
        <w:tab/>
        <w:t>Conclusion</w:t>
      </w:r>
    </w:p>
    <w:p w:rsidR="00A47DF1" w:rsidRPr="00FD060A" w:rsidRDefault="00A47DF1" w:rsidP="00A47DF1">
      <w:r>
        <w:t xml:space="preserve">In this paper, we discuss the way-forward on the channel and sync raster </w:t>
      </w:r>
      <w:r w:rsidR="00CC4290">
        <w:t>to close all open issues</w:t>
      </w:r>
      <w:r w:rsidR="00A52737">
        <w:t>.</w:t>
      </w:r>
      <w:r w:rsidR="00CC4290">
        <w:t xml:space="preserve"> The following proposals and observations are concluded.</w:t>
      </w:r>
    </w:p>
    <w:p w:rsidR="00684E85" w:rsidRDefault="00684E85" w:rsidP="00684E85">
      <w:pPr>
        <w:rPr>
          <w:b/>
          <w:i/>
          <w:lang w:val="en-GB" w:eastAsia="en-US"/>
        </w:rPr>
      </w:pPr>
      <w:r w:rsidRPr="00974083">
        <w:rPr>
          <w:b/>
          <w:i/>
          <w:lang w:val="en-GB" w:eastAsia="en-US"/>
        </w:rPr>
        <w:t xml:space="preserve">Proposal 1: </w:t>
      </w:r>
      <w:r>
        <w:rPr>
          <w:b/>
          <w:i/>
          <w:lang w:val="en-GB" w:eastAsia="en-US"/>
        </w:rPr>
        <w:t>F</w:t>
      </w:r>
      <w:r w:rsidRPr="00974083">
        <w:rPr>
          <w:b/>
          <w:i/>
          <w:lang w:val="en-GB" w:eastAsia="en-US"/>
        </w:rPr>
        <w:t xml:space="preserve">or </w:t>
      </w:r>
      <w:r>
        <w:rPr>
          <w:b/>
          <w:i/>
          <w:lang w:val="en-GB" w:eastAsia="en-US"/>
        </w:rPr>
        <w:t xml:space="preserve">the range 1 </w:t>
      </w:r>
      <w:r w:rsidRPr="00974083">
        <w:rPr>
          <w:b/>
          <w:i/>
          <w:lang w:val="en-GB" w:eastAsia="en-US"/>
        </w:rPr>
        <w:t>bands up to 2.4GHz</w:t>
      </w:r>
      <w:r>
        <w:rPr>
          <w:b/>
          <w:i/>
          <w:lang w:val="en-GB" w:eastAsia="en-US"/>
        </w:rPr>
        <w:t xml:space="preserve">, sync </w:t>
      </w:r>
      <w:r w:rsidRPr="00974083">
        <w:rPr>
          <w:b/>
          <w:i/>
          <w:lang w:val="en-GB" w:eastAsia="en-US"/>
        </w:rPr>
        <w:t xml:space="preserve">raster is </w:t>
      </w:r>
      <w:r>
        <w:rPr>
          <w:b/>
          <w:i/>
          <w:lang w:val="en-GB" w:eastAsia="en-US"/>
        </w:rPr>
        <w:t>100</w:t>
      </w:r>
      <w:r w:rsidRPr="00974083">
        <w:rPr>
          <w:b/>
          <w:i/>
          <w:lang w:val="en-GB" w:eastAsia="en-US"/>
        </w:rPr>
        <w:t xml:space="preserve">kHz </w:t>
      </w:r>
      <w:r>
        <w:rPr>
          <w:b/>
          <w:i/>
          <w:lang w:val="en-GB" w:eastAsia="en-US"/>
        </w:rPr>
        <w:t>meaning that the centre frequency of SSB is an integer multiple of 100kHz and the sync raster entries are N*100kHz.</w:t>
      </w:r>
    </w:p>
    <w:p w:rsidR="00684E85" w:rsidRDefault="00684E85" w:rsidP="00684E85">
      <w:pPr>
        <w:rPr>
          <w:b/>
          <w:i/>
          <w:lang w:val="en-GB" w:eastAsia="en-US"/>
        </w:rPr>
      </w:pPr>
      <w:r>
        <w:rPr>
          <w:b/>
          <w:i/>
          <w:lang w:val="en-GB" w:eastAsia="en-US"/>
        </w:rPr>
        <w:t>Observatio</w:t>
      </w:r>
      <w:r w:rsidRPr="00CC4290">
        <w:rPr>
          <w:b/>
          <w:i/>
          <w:lang w:val="en-GB" w:eastAsia="en-US"/>
        </w:rPr>
        <w:t xml:space="preserve">n 1: </w:t>
      </w:r>
      <w:r w:rsidRPr="00CC4290">
        <w:rPr>
          <w:b/>
          <w:i/>
        </w:rPr>
        <w:t xml:space="preserve">Optimization for of the placement of secondary carrier </w:t>
      </w:r>
      <w:r w:rsidRPr="00CC4290">
        <w:rPr>
          <w:b/>
          <w:i/>
          <w:lang w:val="en-GB"/>
        </w:rPr>
        <w:t>including RB-alignment between primary and secondary carrier is possible with 100kHz raster and floating sync.</w:t>
      </w:r>
    </w:p>
    <w:p w:rsidR="00684E85" w:rsidRDefault="00684E85" w:rsidP="00684E85">
      <w:pPr>
        <w:rPr>
          <w:b/>
          <w:i/>
          <w:lang w:val="en-GB" w:eastAsia="en-US"/>
        </w:rPr>
      </w:pPr>
      <w:r>
        <w:rPr>
          <w:b/>
          <w:i/>
          <w:lang w:val="en-GB" w:eastAsia="en-US"/>
        </w:rPr>
        <w:t>Proposal 2: Subcarrier based channel raster is proposed for all range 1 bands above 2.4GHz including band 41.</w:t>
      </w:r>
    </w:p>
    <w:p w:rsidR="00684E85" w:rsidRPr="00974083" w:rsidRDefault="00684E85" w:rsidP="00684E85">
      <w:pPr>
        <w:rPr>
          <w:b/>
          <w:i/>
          <w:lang w:val="en-GB" w:eastAsia="en-US"/>
        </w:rPr>
      </w:pPr>
      <w:r w:rsidRPr="00974083">
        <w:rPr>
          <w:b/>
          <w:i/>
          <w:lang w:val="en-GB" w:eastAsia="en-US"/>
        </w:rPr>
        <w:lastRenderedPageBreak/>
        <w:t xml:space="preserve">Proposal </w:t>
      </w:r>
      <w:r>
        <w:rPr>
          <w:b/>
          <w:i/>
          <w:lang w:val="en-GB" w:eastAsia="en-US"/>
        </w:rPr>
        <w:t>3</w:t>
      </w:r>
      <w:r w:rsidRPr="00974083">
        <w:rPr>
          <w:b/>
          <w:i/>
          <w:lang w:val="en-GB" w:eastAsia="en-US"/>
        </w:rPr>
        <w:t xml:space="preserve">: </w:t>
      </w:r>
      <w:r>
        <w:rPr>
          <w:b/>
          <w:i/>
          <w:lang w:val="en-GB" w:eastAsia="en-US"/>
        </w:rPr>
        <w:t xml:space="preserve">For 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with 15kHz SSB SCS and 5MHz minimum channel bandwidth, sync raster </w:t>
      </w:r>
      <w:r w:rsidRPr="00974083">
        <w:rPr>
          <w:b/>
          <w:i/>
          <w:lang w:val="en-GB" w:eastAsia="en-US"/>
        </w:rPr>
        <w:t xml:space="preserve">is </w:t>
      </w:r>
      <w:r>
        <w:rPr>
          <w:b/>
          <w:i/>
          <w:lang w:val="en-GB" w:eastAsia="en-US"/>
        </w:rPr>
        <w:t xml:space="preserve">180 </w:t>
      </w:r>
      <w:r w:rsidRPr="00974083">
        <w:rPr>
          <w:b/>
          <w:i/>
          <w:lang w:val="en-GB" w:eastAsia="en-US"/>
        </w:rPr>
        <w:t xml:space="preserve">kHz </w:t>
      </w:r>
      <w:r>
        <w:rPr>
          <w:b/>
          <w:i/>
          <w:lang w:val="en-GB" w:eastAsia="en-US"/>
        </w:rPr>
        <w:t xml:space="preserve">meaning that the centre frequency of SSB is an integer multiple of </w:t>
      </w:r>
      <w:r w:rsidR="00BF3614">
        <w:rPr>
          <w:b/>
          <w:i/>
          <w:lang w:val="en-GB" w:eastAsia="en-US"/>
        </w:rPr>
        <w:t>180</w:t>
      </w:r>
      <w:r>
        <w:rPr>
          <w:b/>
          <w:i/>
          <w:lang w:val="en-GB" w:eastAsia="en-US"/>
        </w:rPr>
        <w:t>kHz and the sync raster entries are N*180kHz.</w:t>
      </w:r>
    </w:p>
    <w:p w:rsidR="00CD5A16" w:rsidRPr="00974083" w:rsidRDefault="00CD5A16" w:rsidP="00CD5A16">
      <w:pPr>
        <w:rPr>
          <w:b/>
          <w:i/>
          <w:lang w:val="en-GB" w:eastAsia="en-US"/>
        </w:rPr>
      </w:pPr>
      <w:r w:rsidRPr="00974083">
        <w:rPr>
          <w:b/>
          <w:i/>
          <w:lang w:val="en-GB" w:eastAsia="en-US"/>
        </w:rPr>
        <w:t xml:space="preserve">Proposal </w:t>
      </w:r>
      <w:r>
        <w:rPr>
          <w:b/>
          <w:i/>
          <w:lang w:val="en-GB" w:eastAsia="en-US"/>
        </w:rPr>
        <w:t>4</w:t>
      </w:r>
      <w:r w:rsidRPr="00974083">
        <w:rPr>
          <w:b/>
          <w:i/>
          <w:lang w:val="en-GB" w:eastAsia="en-US"/>
        </w:rPr>
        <w:t>:</w:t>
      </w:r>
      <w:r>
        <w:rPr>
          <w:b/>
          <w:i/>
          <w:lang w:val="en-GB" w:eastAsia="en-US"/>
        </w:rPr>
        <w:t xml:space="preserve"> For range 1 </w:t>
      </w:r>
      <w:r w:rsidRPr="00974083">
        <w:rPr>
          <w:b/>
          <w:i/>
          <w:lang w:val="en-GB" w:eastAsia="en-US"/>
        </w:rPr>
        <w:t>bands above 2.</w:t>
      </w:r>
      <w:r>
        <w:rPr>
          <w:b/>
          <w:i/>
          <w:lang w:val="en-GB" w:eastAsia="en-US"/>
        </w:rPr>
        <w:t>4</w:t>
      </w:r>
      <w:r w:rsidRPr="00974083">
        <w:rPr>
          <w:b/>
          <w:i/>
          <w:lang w:val="en-GB" w:eastAsia="en-US"/>
        </w:rPr>
        <w:t xml:space="preserve">GHz </w:t>
      </w:r>
      <w:r>
        <w:rPr>
          <w:b/>
          <w:i/>
          <w:lang w:val="en-GB" w:eastAsia="en-US"/>
        </w:rPr>
        <w:t xml:space="preserve">with 15kHz SSB SCS and 10MHz minimum channel bandwidth, sync raster </w:t>
      </w:r>
      <w:r w:rsidRPr="00974083">
        <w:rPr>
          <w:b/>
          <w:i/>
          <w:lang w:val="en-GB" w:eastAsia="en-US"/>
        </w:rPr>
        <w:t xml:space="preserve">is </w:t>
      </w:r>
      <w:r>
        <w:rPr>
          <w:b/>
          <w:i/>
          <w:lang w:val="en-GB" w:eastAsia="en-US"/>
        </w:rPr>
        <w:t xml:space="preserve">5040 </w:t>
      </w:r>
      <w:r w:rsidRPr="00974083">
        <w:rPr>
          <w:b/>
          <w:i/>
          <w:lang w:val="en-GB" w:eastAsia="en-US"/>
        </w:rPr>
        <w:t>kHz</w:t>
      </w:r>
      <w:r>
        <w:rPr>
          <w:b/>
          <w:i/>
          <w:lang w:val="en-GB" w:eastAsia="en-US"/>
        </w:rPr>
        <w:t xml:space="preserve"> meaning that the centre frequency of SSB is an integer multiple of 5040kHz and the sync raster entries are N*5040kHz.</w:t>
      </w:r>
    </w:p>
    <w:p w:rsidR="00684E85" w:rsidRPr="00974083" w:rsidRDefault="00684E85" w:rsidP="00684E85">
      <w:pPr>
        <w:rPr>
          <w:b/>
          <w:i/>
          <w:lang w:val="en-GB" w:eastAsia="en-US"/>
        </w:rPr>
      </w:pPr>
      <w:r>
        <w:rPr>
          <w:b/>
          <w:i/>
          <w:lang w:val="en-GB" w:eastAsia="en-US"/>
        </w:rPr>
        <w:t>Observation 2</w:t>
      </w:r>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with 30kHz SSB SCS and 10MHz minimum channel bandwidth, sync raster must be 15kHz.</w:t>
      </w:r>
    </w:p>
    <w:p w:rsidR="00684E85" w:rsidRPr="00974083" w:rsidRDefault="00684E85" w:rsidP="00684E85">
      <w:pPr>
        <w:rPr>
          <w:b/>
          <w:i/>
          <w:lang w:val="en-GB" w:eastAsia="en-US"/>
        </w:rPr>
      </w:pPr>
      <w:r>
        <w:rPr>
          <w:b/>
          <w:i/>
          <w:lang w:val="en-GB" w:eastAsia="en-US"/>
        </w:rPr>
        <w:t>Proposal</w:t>
      </w:r>
      <w:r w:rsidRPr="00974083">
        <w:rPr>
          <w:b/>
          <w:i/>
          <w:lang w:val="en-GB" w:eastAsia="en-US"/>
        </w:rPr>
        <w:t xml:space="preserve"> </w:t>
      </w:r>
      <w:r>
        <w:rPr>
          <w:b/>
          <w:i/>
          <w:lang w:val="en-GB" w:eastAsia="en-US"/>
        </w:rPr>
        <w:t>5</w:t>
      </w:r>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30kHz </w:t>
      </w:r>
      <w:r w:rsidRPr="00974083">
        <w:rPr>
          <w:b/>
          <w:i/>
          <w:lang w:val="en-GB" w:eastAsia="en-US"/>
        </w:rPr>
        <w:t xml:space="preserve">is </w:t>
      </w:r>
      <w:r>
        <w:rPr>
          <w:b/>
          <w:i/>
          <w:lang w:val="en-GB" w:eastAsia="en-US"/>
        </w:rPr>
        <w:t>not recommended as the default SCS.</w:t>
      </w:r>
    </w:p>
    <w:p w:rsidR="00684E85" w:rsidRPr="00974083" w:rsidRDefault="00684E85" w:rsidP="00684E85">
      <w:pPr>
        <w:rPr>
          <w:b/>
          <w:i/>
          <w:lang w:val="en-GB" w:eastAsia="en-US"/>
        </w:rPr>
      </w:pPr>
      <w:r w:rsidRPr="00974083">
        <w:rPr>
          <w:b/>
          <w:i/>
          <w:lang w:val="en-GB" w:eastAsia="en-US"/>
        </w:rPr>
        <w:t xml:space="preserve">Proposal </w:t>
      </w:r>
      <w:r>
        <w:rPr>
          <w:b/>
          <w:i/>
          <w:lang w:val="en-GB" w:eastAsia="en-US"/>
        </w:rPr>
        <w:t>6</w:t>
      </w:r>
      <w:r w:rsidRPr="00974083">
        <w:rPr>
          <w:b/>
          <w:i/>
          <w:lang w:val="en-GB" w:eastAsia="en-US"/>
        </w:rPr>
        <w:t xml:space="preserve">: Sync raster is </w:t>
      </w:r>
      <w:r>
        <w:rPr>
          <w:b/>
          <w:i/>
          <w:lang w:val="en-GB" w:eastAsia="en-US"/>
        </w:rPr>
        <w:t>11.52 MHz for the range 2 bands, which means that the centre frequency of SSB is an integer multiple of 11.52 MHz and the sync raster entries are N*11.52MHz.</w:t>
      </w:r>
    </w:p>
    <w:p w:rsidR="00A47DF1" w:rsidRPr="00E61342" w:rsidRDefault="00A47DF1" w:rsidP="00A47DF1">
      <w:pPr>
        <w:rPr>
          <w:b/>
          <w:i/>
          <w:lang w:val="en-GB" w:eastAsia="en-US"/>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19586A" w:rsidRPr="0019586A" w:rsidRDefault="0019586A" w:rsidP="007100FD">
      <w:pPr>
        <w:numPr>
          <w:ilvl w:val="0"/>
          <w:numId w:val="1"/>
        </w:numPr>
        <w:spacing w:after="120"/>
        <w:jc w:val="both"/>
        <w:rPr>
          <w:rFonts w:ascii="Calibri" w:hAnsi="Calibri"/>
          <w:noProof/>
        </w:rPr>
      </w:pPr>
      <w:r w:rsidRPr="0019586A">
        <w:rPr>
          <w:rFonts w:ascii="Calibri" w:hAnsi="Calibri"/>
          <w:bCs/>
          <w:noProof/>
        </w:rPr>
        <w:t>R4-1708850</w:t>
      </w:r>
      <w:r w:rsidRPr="0019586A">
        <w:rPr>
          <w:rFonts w:ascii="Calibri" w:hAnsi="Calibri"/>
          <w:bCs/>
          <w:noProof/>
        </w:rPr>
        <w:tab/>
        <w:t>WF on Channel Raster for NR</w:t>
      </w:r>
      <w:r w:rsidR="007100FD">
        <w:rPr>
          <w:rFonts w:ascii="Calibri" w:hAnsi="Calibri"/>
          <w:bCs/>
          <w:noProof/>
        </w:rPr>
        <w:t xml:space="preserve">, Qualcomm, </w:t>
      </w:r>
      <w:r w:rsidR="007100FD" w:rsidRPr="007100FD">
        <w:rPr>
          <w:rFonts w:ascii="Calibri" w:hAnsi="Calibri"/>
          <w:bCs/>
          <w:noProof/>
        </w:rPr>
        <w:t>Ericsson,</w:t>
      </w:r>
      <w:r w:rsidR="007100FD">
        <w:rPr>
          <w:rFonts w:ascii="Calibri" w:hAnsi="Calibri" w:hint="eastAsia"/>
          <w:bCs/>
          <w:noProof/>
        </w:rPr>
        <w:t xml:space="preserve"> </w:t>
      </w:r>
      <w:r w:rsidR="007100FD">
        <w:rPr>
          <w:rFonts w:ascii="Calibri" w:hAnsi="Calibri"/>
          <w:bCs/>
          <w:noProof/>
        </w:rPr>
        <w:t xml:space="preserve">Vodafone, </w:t>
      </w:r>
      <w:r w:rsidR="007100FD" w:rsidRPr="007100FD">
        <w:rPr>
          <w:rFonts w:ascii="Calibri" w:hAnsi="Calibri"/>
          <w:bCs/>
          <w:noProof/>
        </w:rPr>
        <w:t>AT&amp;T, Sprint, Verizon, ZTE</w:t>
      </w:r>
    </w:p>
    <w:p w:rsidR="0019586A" w:rsidRPr="0019586A" w:rsidRDefault="0019586A" w:rsidP="0019586A">
      <w:pPr>
        <w:numPr>
          <w:ilvl w:val="0"/>
          <w:numId w:val="1"/>
        </w:numPr>
        <w:spacing w:after="120"/>
        <w:jc w:val="both"/>
        <w:rPr>
          <w:rFonts w:ascii="Calibri" w:hAnsi="Calibri"/>
          <w:noProof/>
        </w:rPr>
      </w:pPr>
      <w:r w:rsidRPr="0019586A">
        <w:rPr>
          <w:rFonts w:ascii="Calibri" w:hAnsi="Calibri"/>
          <w:noProof/>
        </w:rPr>
        <w:t>R4-1709175</w:t>
      </w:r>
      <w:r w:rsidRPr="0019586A">
        <w:rPr>
          <w:rFonts w:ascii="Calibri" w:hAnsi="Calibri"/>
          <w:noProof/>
        </w:rPr>
        <w:tab/>
        <w:t>LS on Channel Raster and Synchronization Channel Raster</w:t>
      </w:r>
    </w:p>
    <w:p w:rsidR="00422D63" w:rsidRPr="00422D63" w:rsidRDefault="007100FD" w:rsidP="00422D63">
      <w:pPr>
        <w:numPr>
          <w:ilvl w:val="0"/>
          <w:numId w:val="1"/>
        </w:numPr>
        <w:spacing w:after="120"/>
        <w:jc w:val="both"/>
        <w:rPr>
          <w:rFonts w:ascii="Calibri" w:hAnsi="Calibri"/>
          <w:noProof/>
        </w:rPr>
      </w:pPr>
      <w:r>
        <w:rPr>
          <w:rFonts w:ascii="Calibri" w:hAnsi="Calibri"/>
          <w:bCs/>
          <w:noProof/>
        </w:rPr>
        <w:t>R4-1707335</w:t>
      </w:r>
      <w:r>
        <w:rPr>
          <w:rFonts w:ascii="Calibri" w:hAnsi="Calibri"/>
          <w:bCs/>
          <w:noProof/>
        </w:rPr>
        <w:tab/>
      </w:r>
      <w:r w:rsidR="00422D63" w:rsidRPr="00422D63">
        <w:rPr>
          <w:rFonts w:ascii="Calibri" w:hAnsi="Calibri"/>
          <w:bCs/>
          <w:noProof/>
        </w:rPr>
        <w:t>Channel Raster and Synchronization Signal Raster for NR</w:t>
      </w:r>
      <w:r>
        <w:rPr>
          <w:rFonts w:ascii="Calibri" w:hAnsi="Calibri"/>
          <w:bCs/>
          <w:noProof/>
        </w:rPr>
        <w:t>, Qualcomm</w:t>
      </w:r>
    </w:p>
    <w:p w:rsidR="002B5403" w:rsidRPr="000872E0" w:rsidRDefault="00354D44" w:rsidP="009970C2">
      <w:pPr>
        <w:numPr>
          <w:ilvl w:val="0"/>
          <w:numId w:val="1"/>
        </w:numPr>
        <w:spacing w:after="0" w:line="240" w:lineRule="auto"/>
        <w:jc w:val="both"/>
      </w:pPr>
      <w:r w:rsidRPr="000872E0">
        <w:rPr>
          <w:rFonts w:ascii="Calibri" w:hAnsi="Calibri"/>
          <w:bCs/>
          <w:noProof/>
        </w:rPr>
        <w:t>R4-1709075</w:t>
      </w:r>
      <w:r w:rsidRPr="000872E0">
        <w:rPr>
          <w:rFonts w:ascii="Calibri" w:hAnsi="Calibri"/>
          <w:bCs/>
          <w:noProof/>
        </w:rPr>
        <w:tab/>
        <w:t>W</w:t>
      </w:r>
      <w:r w:rsidRPr="000872E0">
        <w:rPr>
          <w:rFonts w:ascii="Calibri" w:hAnsi="Calibri"/>
          <w:noProof/>
          <w:lang w:val="en-GB"/>
        </w:rPr>
        <w:t>ay forward on spectrum utilization,</w:t>
      </w:r>
      <w:r w:rsidRPr="00354D44">
        <w:t xml:space="preserve"> </w:t>
      </w:r>
      <w:r w:rsidRPr="000872E0">
        <w:rPr>
          <w:rFonts w:ascii="Calibri" w:hAnsi="Calibri"/>
          <w:noProof/>
          <w:lang w:val="en-GB"/>
        </w:rPr>
        <w:t>Samsung, Qualcomm, Intel, Ericsson, Nokia</w:t>
      </w:r>
    </w:p>
    <w:p w:rsidR="000872E0" w:rsidRPr="002B5403" w:rsidRDefault="000872E0" w:rsidP="000872E0">
      <w:pPr>
        <w:spacing w:after="0" w:line="240" w:lineRule="auto"/>
        <w:ind w:left="360"/>
        <w:jc w:val="both"/>
      </w:pPr>
    </w:p>
    <w:sectPr w:rsidR="000872E0"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E37" w:rsidRDefault="00443E37">
      <w:r>
        <w:separator/>
      </w:r>
    </w:p>
  </w:endnote>
  <w:endnote w:type="continuationSeparator" w:id="0">
    <w:p w:rsidR="00443E37" w:rsidRDefault="0044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E37" w:rsidRDefault="00443E37">
      <w:r>
        <w:separator/>
      </w:r>
    </w:p>
  </w:footnote>
  <w:footnote w:type="continuationSeparator" w:id="0">
    <w:p w:rsidR="00443E37" w:rsidRDefault="00443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7"/>
  </w:num>
  <w:num w:numId="4">
    <w:abstractNumId w:val="32"/>
  </w:num>
  <w:num w:numId="5">
    <w:abstractNumId w:val="35"/>
  </w:num>
  <w:num w:numId="6">
    <w:abstractNumId w:val="27"/>
  </w:num>
  <w:num w:numId="7">
    <w:abstractNumId w:val="7"/>
  </w:num>
  <w:num w:numId="8">
    <w:abstractNumId w:val="13"/>
  </w:num>
  <w:num w:numId="9">
    <w:abstractNumId w:val="24"/>
  </w:num>
  <w:num w:numId="10">
    <w:abstractNumId w:val="24"/>
    <w:lvlOverride w:ilvl="0">
      <w:startOverride w:val="1"/>
    </w:lvlOverride>
  </w:num>
  <w:num w:numId="11">
    <w:abstractNumId w:val="30"/>
  </w:num>
  <w:num w:numId="12">
    <w:abstractNumId w:val="23"/>
  </w:num>
  <w:num w:numId="13">
    <w:abstractNumId w:val="14"/>
  </w:num>
  <w:num w:numId="14">
    <w:abstractNumId w:val="25"/>
  </w:num>
  <w:num w:numId="15">
    <w:abstractNumId w:val="15"/>
  </w:num>
  <w:num w:numId="16">
    <w:abstractNumId w:val="10"/>
  </w:num>
  <w:num w:numId="17">
    <w:abstractNumId w:val="6"/>
  </w:num>
  <w:num w:numId="18">
    <w:abstractNumId w:val="28"/>
  </w:num>
  <w:num w:numId="19">
    <w:abstractNumId w:val="16"/>
  </w:num>
  <w:num w:numId="20">
    <w:abstractNumId w:val="22"/>
  </w:num>
  <w:num w:numId="21">
    <w:abstractNumId w:val="29"/>
  </w:num>
  <w:num w:numId="22">
    <w:abstractNumId w:val="34"/>
  </w:num>
  <w:num w:numId="23">
    <w:abstractNumId w:val="18"/>
  </w:num>
  <w:num w:numId="24">
    <w:abstractNumId w:val="9"/>
  </w:num>
  <w:num w:numId="25">
    <w:abstractNumId w:val="26"/>
  </w:num>
  <w:num w:numId="26">
    <w:abstractNumId w:val="5"/>
  </w:num>
  <w:num w:numId="27">
    <w:abstractNumId w:val="1"/>
  </w:num>
  <w:num w:numId="28">
    <w:abstractNumId w:val="12"/>
  </w:num>
  <w:num w:numId="29">
    <w:abstractNumId w:val="20"/>
  </w:num>
  <w:num w:numId="30">
    <w:abstractNumId w:val="4"/>
  </w:num>
  <w:num w:numId="31">
    <w:abstractNumId w:val="0"/>
  </w:num>
  <w:num w:numId="32">
    <w:abstractNumId w:val="3"/>
  </w:num>
  <w:num w:numId="33">
    <w:abstractNumId w:val="33"/>
  </w:num>
  <w:num w:numId="34">
    <w:abstractNumId w:val="11"/>
  </w:num>
  <w:num w:numId="35">
    <w:abstractNumId w:val="19"/>
  </w:num>
  <w:num w:numId="36">
    <w:abstractNumId w:val="31"/>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1D7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1DA"/>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E37"/>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172"/>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43CA"/>
    <w:rsid w:val="0058496C"/>
    <w:rsid w:val="00584F8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15A"/>
    <w:rsid w:val="0093519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1A9"/>
    <w:rsid w:val="009D444F"/>
    <w:rsid w:val="009D4A84"/>
    <w:rsid w:val="009D6461"/>
    <w:rsid w:val="009D698E"/>
    <w:rsid w:val="009E08C3"/>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54A2"/>
    <w:rsid w:val="00CD5A16"/>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4172"/>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F41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17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9416</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2017-09-11T16:18:00Z</dcterms:created>
  <dcterms:modified xsi:type="dcterms:W3CDTF">2017-09-11T16:18:00Z</dcterms:modified>
</cp:coreProperties>
</file>